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63D" w:rsidRPr="0075763D" w:rsidRDefault="00FF1CFB" w:rsidP="0075763D">
      <w:pPr>
        <w:widowControl/>
        <w:spacing w:line="460" w:lineRule="exact"/>
        <w:jc w:val="center"/>
        <w:rPr>
          <w:rFonts w:ascii="方正小标宋简体" w:eastAsia="方正小标宋简体" w:hAnsi="仿宋" w:cs="Arial"/>
          <w:color w:val="333333"/>
          <w:sz w:val="32"/>
          <w:szCs w:val="32"/>
          <w:shd w:val="clear" w:color="auto" w:fill="FFFFFF"/>
        </w:rPr>
      </w:pPr>
      <w:r w:rsidRPr="00FF1CFB">
        <w:rPr>
          <w:rFonts w:ascii="方正小标宋简体" w:eastAsia="方正小标宋简体" w:hAnsi="仿宋" w:cs="Arial" w:hint="eastAsia"/>
          <w:color w:val="333333"/>
          <w:sz w:val="32"/>
          <w:szCs w:val="32"/>
          <w:shd w:val="clear" w:color="auto" w:fill="FFFFFF"/>
        </w:rPr>
        <w:t>风洞试验数据采集系统</w:t>
      </w:r>
      <w:r w:rsidR="0075763D" w:rsidRPr="0075763D">
        <w:rPr>
          <w:rFonts w:ascii="方正小标宋简体" w:eastAsia="方正小标宋简体" w:hAnsi="仿宋" w:cs="Arial" w:hint="eastAsia"/>
          <w:color w:val="333333"/>
          <w:sz w:val="32"/>
          <w:szCs w:val="32"/>
          <w:shd w:val="clear" w:color="auto" w:fill="FFFFFF"/>
        </w:rPr>
        <w:t>主要技术要求</w:t>
      </w:r>
    </w:p>
    <w:p w:rsidR="00FF1CFB" w:rsidRDefault="00FF1CFB" w:rsidP="00FF1CFB">
      <w:pPr>
        <w:pStyle w:val="a5"/>
        <w:widowControl/>
        <w:numPr>
          <w:ilvl w:val="0"/>
          <w:numId w:val="1"/>
        </w:numPr>
        <w:spacing w:line="460" w:lineRule="exact"/>
        <w:ind w:left="0" w:firstLineChars="0" w:firstLine="567"/>
        <w:jc w:val="left"/>
        <w:rPr>
          <w:rFonts w:ascii="仿宋_GB2312" w:eastAsia="仿宋_GB2312" w:hAnsi="仿宋" w:cs="Arial"/>
          <w:color w:val="333333"/>
          <w:sz w:val="28"/>
          <w:szCs w:val="32"/>
          <w:shd w:val="clear" w:color="auto" w:fill="FFFFFF"/>
        </w:rPr>
      </w:pPr>
      <w:r w:rsidRPr="005A75BE">
        <w:rPr>
          <w:rFonts w:ascii="仿宋_GB2312" w:eastAsia="仿宋_GB2312" w:hAnsi="仿宋" w:cs="Arial" w:hint="eastAsia"/>
          <w:color w:val="333333"/>
          <w:sz w:val="28"/>
          <w:szCs w:val="32"/>
          <w:shd w:val="clear" w:color="auto" w:fill="FFFFFF"/>
        </w:rPr>
        <w:t>功能用途：</w:t>
      </w:r>
      <w:bookmarkStart w:id="0" w:name="_GoBack"/>
      <w:bookmarkEnd w:id="0"/>
    </w:p>
    <w:p w:rsidR="00FF1CFB" w:rsidRPr="002C0E6B"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2C0E6B">
        <w:rPr>
          <w:rFonts w:ascii="仿宋_GB2312" w:eastAsia="仿宋_GB2312" w:hAnsi="仿宋" w:cs="Arial" w:hint="eastAsia"/>
          <w:color w:val="333333"/>
          <w:sz w:val="28"/>
          <w:szCs w:val="32"/>
          <w:shd w:val="clear" w:color="auto" w:fill="FFFFFF"/>
        </w:rPr>
        <w:t>研制一套XX风洞试验数据采集与数据处理系统，满足该风洞各试验类型（速度场校测试验、温度场校测试验、标模测力试验、三分量和六分量气动力试验、表面压力试验、温度测量试验、表面热流测量试验和脉动压力试验）中的流场参数（压力/温度）、多分量气动力、多点压力、脉动压力等信号的测试和各试验的气动特性参数的数据处理与分析工作。同时能够与电子扫描系统、纹影设备、风洞控制系统等联结成可同步运行、集中操作和监控的整体。</w:t>
      </w:r>
    </w:p>
    <w:p w:rsidR="00FF1CFB" w:rsidRDefault="00FF1CFB" w:rsidP="00FF1CFB">
      <w:pPr>
        <w:pStyle w:val="a5"/>
        <w:widowControl/>
        <w:numPr>
          <w:ilvl w:val="0"/>
          <w:numId w:val="1"/>
        </w:numPr>
        <w:spacing w:line="460" w:lineRule="exact"/>
        <w:ind w:left="0" w:firstLineChars="0" w:firstLine="567"/>
        <w:jc w:val="left"/>
        <w:rPr>
          <w:rFonts w:ascii="仿宋_GB2312" w:eastAsia="仿宋_GB2312" w:hAnsi="仿宋" w:cs="Arial"/>
          <w:color w:val="333333"/>
          <w:sz w:val="28"/>
          <w:szCs w:val="32"/>
          <w:shd w:val="clear" w:color="auto" w:fill="FFFFFF"/>
        </w:rPr>
      </w:pPr>
      <w:r w:rsidRPr="009E1569">
        <w:rPr>
          <w:rFonts w:ascii="仿宋_GB2312" w:eastAsia="仿宋_GB2312" w:hAnsi="仿宋" w:cs="Arial" w:hint="eastAsia"/>
          <w:color w:val="333333"/>
          <w:kern w:val="0"/>
          <w:sz w:val="28"/>
          <w:szCs w:val="32"/>
          <w:shd w:val="clear" w:color="auto" w:fill="FFFFFF"/>
        </w:rPr>
        <w:t>研制内</w:t>
      </w:r>
      <w:r w:rsidRPr="009E1569">
        <w:rPr>
          <w:rFonts w:ascii="仿宋_GB2312" w:eastAsia="仿宋_GB2312" w:hAnsi="仿宋" w:cs="Arial" w:hint="eastAsia"/>
          <w:color w:val="333333"/>
          <w:sz w:val="28"/>
          <w:szCs w:val="32"/>
          <w:shd w:val="clear" w:color="auto" w:fill="FFFFFF"/>
        </w:rPr>
        <w:t>容：</w:t>
      </w:r>
    </w:p>
    <w:p w:rsidR="00FF1CFB" w:rsidRDefault="00FF1CFB" w:rsidP="00FF1CFB">
      <w:pPr>
        <w:pStyle w:val="a5"/>
        <w:widowControl/>
        <w:numPr>
          <w:ilvl w:val="0"/>
          <w:numId w:val="6"/>
        </w:numPr>
        <w:spacing w:line="460" w:lineRule="exact"/>
        <w:ind w:firstLineChars="0"/>
        <w:rPr>
          <w:rFonts w:ascii="仿宋_GB2312" w:eastAsia="仿宋_GB2312" w:hAnsi="仿宋" w:cs="Arial"/>
          <w:color w:val="333333"/>
          <w:sz w:val="28"/>
          <w:szCs w:val="32"/>
          <w:shd w:val="clear" w:color="auto" w:fill="FFFFFF"/>
        </w:rPr>
      </w:pPr>
      <w:r w:rsidRPr="009E1569">
        <w:rPr>
          <w:rFonts w:ascii="仿宋_GB2312" w:eastAsia="仿宋_GB2312" w:hAnsi="仿宋" w:cs="Arial" w:hint="eastAsia"/>
          <w:color w:val="333333"/>
          <w:sz w:val="28"/>
          <w:szCs w:val="32"/>
          <w:shd w:val="clear" w:color="auto" w:fill="FFFFFF"/>
        </w:rPr>
        <w:t>研制带自校准功能的噪声低、增益高、线性度高的低频信号放大器和高频宽带信号放大器</w:t>
      </w:r>
      <w:r>
        <w:rPr>
          <w:rFonts w:ascii="仿宋_GB2312" w:eastAsia="仿宋_GB2312" w:hAnsi="仿宋" w:cs="Arial" w:hint="eastAsia"/>
          <w:color w:val="333333"/>
          <w:sz w:val="28"/>
          <w:szCs w:val="32"/>
          <w:shd w:val="clear" w:color="auto" w:fill="FFFFFF"/>
        </w:rPr>
        <w:t>;</w:t>
      </w:r>
    </w:p>
    <w:p w:rsidR="00FF1CFB" w:rsidRDefault="00FF1CFB" w:rsidP="00FF1CFB">
      <w:pPr>
        <w:pStyle w:val="a5"/>
        <w:widowControl/>
        <w:numPr>
          <w:ilvl w:val="0"/>
          <w:numId w:val="6"/>
        </w:numPr>
        <w:spacing w:line="460" w:lineRule="exact"/>
        <w:ind w:firstLineChars="0"/>
        <w:rPr>
          <w:rFonts w:ascii="仿宋_GB2312" w:eastAsia="仿宋_GB2312" w:hAnsi="仿宋" w:cs="Arial"/>
          <w:color w:val="333333"/>
          <w:sz w:val="28"/>
          <w:szCs w:val="32"/>
          <w:shd w:val="clear" w:color="auto" w:fill="FFFFFF"/>
        </w:rPr>
      </w:pPr>
      <w:r w:rsidRPr="009E1569">
        <w:rPr>
          <w:rFonts w:ascii="仿宋_GB2312" w:eastAsia="仿宋_GB2312" w:hAnsi="仿宋" w:cs="Arial" w:hint="eastAsia"/>
          <w:color w:val="333333"/>
          <w:sz w:val="28"/>
          <w:szCs w:val="32"/>
          <w:shd w:val="clear" w:color="auto" w:fill="FFFFFF"/>
        </w:rPr>
        <w:t>研制基于PXI总线技术的静态数据采集器和动态数据采集器；</w:t>
      </w:r>
    </w:p>
    <w:p w:rsidR="00FF1CFB" w:rsidRDefault="00FF1CFB" w:rsidP="00FF1CFB">
      <w:pPr>
        <w:pStyle w:val="a5"/>
        <w:widowControl/>
        <w:numPr>
          <w:ilvl w:val="0"/>
          <w:numId w:val="6"/>
        </w:numPr>
        <w:spacing w:line="460" w:lineRule="exact"/>
        <w:ind w:firstLineChars="0"/>
        <w:rPr>
          <w:rFonts w:ascii="仿宋_GB2312" w:eastAsia="仿宋_GB2312" w:hAnsi="仿宋" w:cs="Arial"/>
          <w:color w:val="333333"/>
          <w:sz w:val="28"/>
          <w:szCs w:val="32"/>
          <w:shd w:val="clear" w:color="auto" w:fill="FFFFFF"/>
        </w:rPr>
      </w:pPr>
      <w:r w:rsidRPr="009E1569">
        <w:rPr>
          <w:rFonts w:ascii="仿宋_GB2312" w:eastAsia="仿宋_GB2312" w:hAnsi="仿宋" w:cs="Arial" w:hint="eastAsia"/>
          <w:color w:val="333333"/>
          <w:sz w:val="28"/>
          <w:szCs w:val="32"/>
          <w:shd w:val="clear" w:color="auto" w:fill="FFFFFF"/>
        </w:rPr>
        <w:t>开发针对数采硬件设备的数据采集与数据分析应用软件（基于事件驱动；基于Labview语言、嵌入Matlab 语言算法、与三方数据库数据自动交互）；</w:t>
      </w:r>
    </w:p>
    <w:p w:rsidR="00FF1CFB" w:rsidRPr="009E1569" w:rsidRDefault="00FF1CFB" w:rsidP="00FF1CFB">
      <w:pPr>
        <w:pStyle w:val="a5"/>
        <w:widowControl/>
        <w:numPr>
          <w:ilvl w:val="0"/>
          <w:numId w:val="6"/>
        </w:numPr>
        <w:spacing w:line="460" w:lineRule="exact"/>
        <w:ind w:firstLineChars="0"/>
        <w:rPr>
          <w:rFonts w:ascii="仿宋_GB2312" w:eastAsia="仿宋_GB2312" w:hAnsi="仿宋" w:cs="Arial"/>
          <w:color w:val="333333"/>
          <w:sz w:val="28"/>
          <w:szCs w:val="32"/>
          <w:shd w:val="clear" w:color="auto" w:fill="FFFFFF"/>
        </w:rPr>
      </w:pPr>
      <w:r w:rsidRPr="009E1569">
        <w:rPr>
          <w:rFonts w:ascii="仿宋_GB2312" w:eastAsia="仿宋_GB2312" w:hAnsi="仿宋" w:cs="Arial" w:hint="eastAsia"/>
          <w:color w:val="333333"/>
          <w:sz w:val="28"/>
          <w:szCs w:val="32"/>
          <w:shd w:val="clear" w:color="auto" w:fill="FFFFFF"/>
        </w:rPr>
        <w:t>完成线缆铺设及配套仪器采购、机柜及接线箱定制、系统的集成安装等工作。</w:t>
      </w:r>
    </w:p>
    <w:p w:rsidR="00FF1CFB" w:rsidRDefault="00FF1CFB" w:rsidP="00FF1CFB">
      <w:pPr>
        <w:pStyle w:val="a5"/>
        <w:widowControl/>
        <w:numPr>
          <w:ilvl w:val="0"/>
          <w:numId w:val="1"/>
        </w:numPr>
        <w:spacing w:line="460" w:lineRule="exact"/>
        <w:ind w:firstLineChars="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采购</w:t>
      </w:r>
      <w:r>
        <w:rPr>
          <w:rFonts w:ascii="仿宋_GB2312" w:eastAsia="仿宋_GB2312" w:hAnsi="仿宋" w:cs="Arial"/>
          <w:color w:val="333333"/>
          <w:sz w:val="28"/>
          <w:szCs w:val="32"/>
          <w:shd w:val="clear" w:color="auto" w:fill="FFFFFF"/>
        </w:rPr>
        <w:t>清单：</w:t>
      </w:r>
    </w:p>
    <w:p w:rsidR="00FF1CFB"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采购设备主要清单见表1。</w:t>
      </w:r>
    </w:p>
    <w:p w:rsidR="00FF1CFB" w:rsidRPr="002C0E6B" w:rsidRDefault="00FF1CFB" w:rsidP="00FF1CFB">
      <w:pPr>
        <w:widowControl/>
        <w:spacing w:line="460" w:lineRule="exact"/>
        <w:jc w:val="center"/>
        <w:rPr>
          <w:rFonts w:ascii="仿宋_GB2312" w:eastAsia="仿宋_GB2312" w:hAnsi="仿宋" w:cs="Arial"/>
          <w:color w:val="333333"/>
          <w:sz w:val="28"/>
          <w:szCs w:val="32"/>
          <w:shd w:val="clear" w:color="auto" w:fill="FFFFFF"/>
        </w:rPr>
      </w:pPr>
      <w:r w:rsidRPr="002C0E6B">
        <w:rPr>
          <w:rFonts w:ascii="仿宋_GB2312" w:eastAsia="仿宋_GB2312" w:hAnsi="仿宋" w:cs="Arial" w:hint="eastAsia"/>
          <w:color w:val="333333"/>
          <w:sz w:val="28"/>
          <w:szCs w:val="32"/>
          <w:shd w:val="clear" w:color="auto" w:fill="FFFFFF"/>
        </w:rPr>
        <w:t>表1 采购设备主要清单</w:t>
      </w:r>
    </w:p>
    <w:tbl>
      <w:tblPr>
        <w:tblStyle w:val="a6"/>
        <w:tblW w:w="0" w:type="auto"/>
        <w:tblInd w:w="392" w:type="dxa"/>
        <w:tblLayout w:type="fixed"/>
        <w:tblLook w:val="04A0" w:firstRow="1" w:lastRow="0" w:firstColumn="1" w:lastColumn="0" w:noHBand="0" w:noVBand="1"/>
      </w:tblPr>
      <w:tblGrid>
        <w:gridCol w:w="850"/>
        <w:gridCol w:w="2694"/>
        <w:gridCol w:w="2409"/>
        <w:gridCol w:w="851"/>
        <w:gridCol w:w="1701"/>
      </w:tblGrid>
      <w:tr w:rsidR="00FF1CFB" w:rsidTr="00B040E1">
        <w:tc>
          <w:tcPr>
            <w:tcW w:w="850"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序号</w:t>
            </w:r>
          </w:p>
        </w:tc>
        <w:tc>
          <w:tcPr>
            <w:tcW w:w="2694"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名称</w:t>
            </w:r>
          </w:p>
        </w:tc>
        <w:tc>
          <w:tcPr>
            <w:tcW w:w="2409"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型号</w:t>
            </w:r>
          </w:p>
        </w:tc>
        <w:tc>
          <w:tcPr>
            <w:tcW w:w="851"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数量</w:t>
            </w:r>
          </w:p>
        </w:tc>
        <w:tc>
          <w:tcPr>
            <w:tcW w:w="1701"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备注</w:t>
            </w:r>
          </w:p>
        </w:tc>
      </w:tr>
      <w:tr w:rsidR="00FF1CFB" w:rsidTr="00B040E1">
        <w:tc>
          <w:tcPr>
            <w:tcW w:w="850"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1</w:t>
            </w:r>
          </w:p>
        </w:tc>
        <w:tc>
          <w:tcPr>
            <w:tcW w:w="2694"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静态信号放大器</w:t>
            </w:r>
          </w:p>
        </w:tc>
        <w:tc>
          <w:tcPr>
            <w:tcW w:w="2409"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Ch48-28108F02</w:t>
            </w:r>
          </w:p>
        </w:tc>
        <w:tc>
          <w:tcPr>
            <w:tcW w:w="851"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1套</w:t>
            </w:r>
          </w:p>
        </w:tc>
        <w:tc>
          <w:tcPr>
            <w:tcW w:w="1701"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含</w:t>
            </w:r>
            <w:r w:rsidRPr="009E1569">
              <w:rPr>
                <w:rFonts w:ascii="仿宋_GB2312" w:eastAsia="仿宋_GB2312" w:hAnsi="仿宋" w:cs="Arial" w:hint="eastAsia"/>
                <w:color w:val="333333"/>
                <w:sz w:val="28"/>
                <w:szCs w:val="32"/>
                <w:shd w:val="clear" w:color="auto" w:fill="FFFFFF"/>
              </w:rPr>
              <w:t>自校准功能</w:t>
            </w:r>
            <w:r w:rsidRPr="00A6138A">
              <w:rPr>
                <w:rFonts w:ascii="仿宋_GB2312" w:eastAsia="仿宋_GB2312" w:hAnsi="仿宋" w:cs="Arial" w:hint="eastAsia"/>
                <w:color w:val="333333"/>
                <w:sz w:val="28"/>
                <w:szCs w:val="32"/>
                <w:shd w:val="clear" w:color="auto" w:fill="FFFFFF"/>
              </w:rPr>
              <w:t>子系统</w:t>
            </w:r>
          </w:p>
        </w:tc>
      </w:tr>
      <w:tr w:rsidR="00FF1CFB" w:rsidTr="00B040E1">
        <w:tc>
          <w:tcPr>
            <w:tcW w:w="850"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2</w:t>
            </w:r>
          </w:p>
        </w:tc>
        <w:tc>
          <w:tcPr>
            <w:tcW w:w="2694"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动态信号放大器</w:t>
            </w:r>
          </w:p>
        </w:tc>
        <w:tc>
          <w:tcPr>
            <w:tcW w:w="2409"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Ch32-28104A</w:t>
            </w:r>
          </w:p>
        </w:tc>
        <w:tc>
          <w:tcPr>
            <w:tcW w:w="851"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1套</w:t>
            </w:r>
          </w:p>
        </w:tc>
        <w:tc>
          <w:tcPr>
            <w:tcW w:w="1701"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p>
        </w:tc>
      </w:tr>
      <w:tr w:rsidR="00FF1CFB" w:rsidTr="00B040E1">
        <w:tc>
          <w:tcPr>
            <w:tcW w:w="850"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3</w:t>
            </w:r>
          </w:p>
        </w:tc>
        <w:tc>
          <w:tcPr>
            <w:tcW w:w="2694"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静态采集系统</w:t>
            </w:r>
          </w:p>
        </w:tc>
        <w:tc>
          <w:tcPr>
            <w:tcW w:w="2409"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Ch48-PXI-6281</w:t>
            </w:r>
          </w:p>
        </w:tc>
        <w:tc>
          <w:tcPr>
            <w:tcW w:w="851"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1套</w:t>
            </w:r>
          </w:p>
        </w:tc>
        <w:tc>
          <w:tcPr>
            <w:tcW w:w="1701"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p>
        </w:tc>
      </w:tr>
      <w:tr w:rsidR="00FF1CFB" w:rsidTr="00B040E1">
        <w:tc>
          <w:tcPr>
            <w:tcW w:w="850"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4</w:t>
            </w:r>
          </w:p>
        </w:tc>
        <w:tc>
          <w:tcPr>
            <w:tcW w:w="2694"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动态采集系统</w:t>
            </w:r>
          </w:p>
        </w:tc>
        <w:tc>
          <w:tcPr>
            <w:tcW w:w="2409"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Ch32-PXI-6124</w:t>
            </w:r>
          </w:p>
        </w:tc>
        <w:tc>
          <w:tcPr>
            <w:tcW w:w="851"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1套</w:t>
            </w:r>
          </w:p>
        </w:tc>
        <w:tc>
          <w:tcPr>
            <w:tcW w:w="1701"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p>
        </w:tc>
      </w:tr>
      <w:tr w:rsidR="00FF1CFB" w:rsidTr="00B040E1">
        <w:tc>
          <w:tcPr>
            <w:tcW w:w="850"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5</w:t>
            </w:r>
          </w:p>
        </w:tc>
        <w:tc>
          <w:tcPr>
            <w:tcW w:w="2694"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采集系统软件</w:t>
            </w:r>
          </w:p>
        </w:tc>
        <w:tc>
          <w:tcPr>
            <w:tcW w:w="2409"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FTO-</w:t>
            </w:r>
            <w:r>
              <w:rPr>
                <w:rFonts w:ascii="仿宋_GB2312" w:eastAsia="仿宋_GB2312" w:hAnsi="仿宋" w:cs="Arial" w:hint="eastAsia"/>
                <w:color w:val="333333"/>
                <w:sz w:val="28"/>
                <w:szCs w:val="32"/>
                <w:shd w:val="clear" w:color="auto" w:fill="FFFFFF"/>
              </w:rPr>
              <w:t>WD</w:t>
            </w:r>
            <w:r w:rsidRPr="00A6138A">
              <w:rPr>
                <w:rFonts w:ascii="仿宋_GB2312" w:eastAsia="仿宋_GB2312" w:hAnsi="仿宋" w:cs="Arial" w:hint="eastAsia"/>
                <w:color w:val="333333"/>
                <w:sz w:val="28"/>
                <w:szCs w:val="32"/>
                <w:shd w:val="clear" w:color="auto" w:fill="FFFFFF"/>
              </w:rPr>
              <w:t>DAQ</w:t>
            </w:r>
          </w:p>
        </w:tc>
        <w:tc>
          <w:tcPr>
            <w:tcW w:w="851"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r w:rsidRPr="00A6138A">
              <w:rPr>
                <w:rFonts w:ascii="仿宋_GB2312" w:eastAsia="仿宋_GB2312" w:hAnsi="仿宋" w:cs="Arial" w:hint="eastAsia"/>
                <w:color w:val="333333"/>
                <w:sz w:val="28"/>
                <w:szCs w:val="32"/>
                <w:shd w:val="clear" w:color="auto" w:fill="FFFFFF"/>
              </w:rPr>
              <w:t>1套</w:t>
            </w:r>
          </w:p>
        </w:tc>
        <w:tc>
          <w:tcPr>
            <w:tcW w:w="1701" w:type="dxa"/>
          </w:tcPr>
          <w:p w:rsidR="00FF1CFB" w:rsidRPr="00A6138A" w:rsidRDefault="00FF1CFB" w:rsidP="00B040E1">
            <w:pPr>
              <w:pStyle w:val="a5"/>
              <w:widowControl/>
              <w:spacing w:line="460" w:lineRule="exact"/>
              <w:ind w:firstLineChars="0" w:firstLine="0"/>
              <w:jc w:val="left"/>
              <w:rPr>
                <w:rFonts w:ascii="仿宋_GB2312" w:eastAsia="仿宋_GB2312" w:hAnsi="仿宋" w:cs="Arial"/>
                <w:color w:val="333333"/>
                <w:sz w:val="28"/>
                <w:szCs w:val="32"/>
                <w:shd w:val="clear" w:color="auto" w:fill="FFFFFF"/>
              </w:rPr>
            </w:pPr>
          </w:p>
        </w:tc>
      </w:tr>
    </w:tbl>
    <w:p w:rsidR="00FF1CFB" w:rsidRDefault="00FF1CFB" w:rsidP="00FF1CFB">
      <w:pPr>
        <w:pStyle w:val="a5"/>
        <w:widowControl/>
        <w:numPr>
          <w:ilvl w:val="0"/>
          <w:numId w:val="1"/>
        </w:numPr>
        <w:spacing w:line="460" w:lineRule="exact"/>
        <w:ind w:firstLineChars="0"/>
        <w:jc w:val="left"/>
        <w:rPr>
          <w:rFonts w:ascii="仿宋_GB2312" w:eastAsia="仿宋_GB2312" w:hAnsi="仿宋" w:cs="Arial"/>
          <w:color w:val="333333"/>
          <w:sz w:val="28"/>
          <w:szCs w:val="32"/>
          <w:shd w:val="clear" w:color="auto" w:fill="FFFFFF"/>
        </w:rPr>
      </w:pPr>
      <w:r w:rsidRPr="005A75BE">
        <w:rPr>
          <w:rFonts w:ascii="仿宋_GB2312" w:eastAsia="仿宋_GB2312" w:hAnsi="仿宋" w:cs="Arial" w:hint="eastAsia"/>
          <w:color w:val="333333"/>
          <w:sz w:val="28"/>
          <w:szCs w:val="32"/>
          <w:shd w:val="clear" w:color="auto" w:fill="FFFFFF"/>
        </w:rPr>
        <w:t>主要</w:t>
      </w:r>
      <w:r w:rsidRPr="005A75BE">
        <w:rPr>
          <w:rFonts w:ascii="仿宋_GB2312" w:eastAsia="仿宋_GB2312" w:hAnsi="仿宋" w:cs="Arial"/>
          <w:color w:val="333333"/>
          <w:sz w:val="28"/>
          <w:szCs w:val="32"/>
          <w:shd w:val="clear" w:color="auto" w:fill="FFFFFF"/>
        </w:rPr>
        <w:t>指标</w:t>
      </w:r>
      <w:r w:rsidRPr="005A75BE">
        <w:rPr>
          <w:rFonts w:ascii="仿宋_GB2312" w:eastAsia="仿宋_GB2312" w:hAnsi="仿宋" w:cs="Arial" w:hint="eastAsia"/>
          <w:color w:val="333333"/>
          <w:sz w:val="28"/>
          <w:szCs w:val="32"/>
          <w:shd w:val="clear" w:color="auto" w:fill="FFFFFF"/>
        </w:rPr>
        <w:t>：</w:t>
      </w:r>
    </w:p>
    <w:p w:rsidR="00FF1CFB" w:rsidRDefault="00FF1CFB" w:rsidP="00FF1CFB">
      <w:pPr>
        <w:pStyle w:val="a5"/>
        <w:widowControl/>
        <w:spacing w:line="460" w:lineRule="exact"/>
        <w:ind w:firstLine="480"/>
        <w:jc w:val="left"/>
        <w:rPr>
          <w:rFonts w:ascii="仿宋_GB2312" w:eastAsia="仿宋_GB2312" w:hAnsi="仿宋" w:cs="Arial"/>
          <w:color w:val="333333"/>
          <w:sz w:val="28"/>
          <w:szCs w:val="32"/>
          <w:shd w:val="clear" w:color="auto" w:fill="FFFFFF"/>
        </w:rPr>
      </w:pPr>
      <w:r>
        <w:rPr>
          <w:rFonts w:ascii="宋体" w:eastAsia="宋体" w:hAnsi="宋体" w:hint="eastAsia"/>
          <w:sz w:val="24"/>
          <w:szCs w:val="24"/>
        </w:rPr>
        <w:lastRenderedPageBreak/>
        <w:t>（</w:t>
      </w:r>
      <w:r w:rsidRPr="00E3495A">
        <w:rPr>
          <w:rFonts w:ascii="仿宋_GB2312" w:eastAsia="仿宋_GB2312" w:hAnsi="仿宋" w:cs="Arial" w:hint="eastAsia"/>
          <w:color w:val="333333"/>
          <w:sz w:val="28"/>
          <w:szCs w:val="32"/>
          <w:shd w:val="clear" w:color="auto" w:fill="FFFFFF"/>
        </w:rPr>
        <w:t>1）</w:t>
      </w:r>
      <w:r>
        <w:rPr>
          <w:rFonts w:ascii="仿宋_GB2312" w:eastAsia="仿宋_GB2312" w:hAnsi="仿宋" w:cs="Arial" w:hint="eastAsia"/>
          <w:color w:val="333333"/>
          <w:sz w:val="28"/>
          <w:szCs w:val="32"/>
          <w:shd w:val="clear" w:color="auto" w:fill="FFFFFF"/>
        </w:rPr>
        <w:t>数据采集系统的前置信号放大器和数据采集器能与目前某风洞的采集系统硬件灵活组建使用，</w:t>
      </w:r>
      <w:r w:rsidRPr="001C3C8B">
        <w:rPr>
          <w:rFonts w:ascii="仿宋_GB2312" w:eastAsia="仿宋_GB2312" w:hAnsi="仿宋" w:cs="Arial" w:hint="eastAsia"/>
          <w:color w:val="333333"/>
          <w:sz w:val="28"/>
          <w:szCs w:val="32"/>
          <w:shd w:val="clear" w:color="auto" w:fill="FFFFFF"/>
        </w:rPr>
        <w:t>要求系统的通道扩展灵活方便。</w:t>
      </w:r>
      <w:r>
        <w:rPr>
          <w:rFonts w:ascii="仿宋_GB2312" w:eastAsia="仿宋_GB2312" w:hAnsi="仿宋" w:cs="Arial" w:hint="eastAsia"/>
          <w:color w:val="333333"/>
          <w:sz w:val="28"/>
          <w:szCs w:val="32"/>
          <w:shd w:val="clear" w:color="auto" w:fill="FFFFFF"/>
        </w:rPr>
        <w:t>系统应用软件</w:t>
      </w:r>
      <w:r w:rsidRPr="001C3C8B">
        <w:rPr>
          <w:rFonts w:ascii="仿宋_GB2312" w:eastAsia="仿宋_GB2312" w:hAnsi="仿宋" w:cs="Arial" w:hint="eastAsia"/>
          <w:color w:val="333333"/>
          <w:sz w:val="28"/>
          <w:szCs w:val="32"/>
          <w:shd w:val="clear" w:color="auto" w:fill="FFFFFF"/>
        </w:rPr>
        <w:t>与</w:t>
      </w:r>
      <w:r>
        <w:rPr>
          <w:rFonts w:ascii="仿宋_GB2312" w:eastAsia="仿宋_GB2312" w:hAnsi="仿宋" w:cs="Arial" w:hint="eastAsia"/>
          <w:color w:val="333333"/>
          <w:sz w:val="28"/>
          <w:szCs w:val="32"/>
          <w:shd w:val="clear" w:color="auto" w:fill="FFFFFF"/>
        </w:rPr>
        <w:t>某</w:t>
      </w:r>
      <w:r w:rsidRPr="001C3C8B">
        <w:rPr>
          <w:rFonts w:ascii="仿宋_GB2312" w:eastAsia="仿宋_GB2312" w:hAnsi="仿宋" w:cs="Arial" w:hint="eastAsia"/>
          <w:color w:val="333333"/>
          <w:sz w:val="28"/>
          <w:szCs w:val="32"/>
          <w:shd w:val="clear" w:color="auto" w:fill="FFFFFF"/>
        </w:rPr>
        <w:t>风洞现有的数据采集系统软件兼容，均采用Labview软件开发平台。能方便调用和读取</w:t>
      </w:r>
      <w:r>
        <w:rPr>
          <w:rFonts w:ascii="仿宋_GB2312" w:eastAsia="仿宋_GB2312" w:hAnsi="仿宋" w:cs="Arial" w:hint="eastAsia"/>
          <w:color w:val="333333"/>
          <w:sz w:val="28"/>
          <w:szCs w:val="32"/>
          <w:shd w:val="clear" w:color="auto" w:fill="FFFFFF"/>
        </w:rPr>
        <w:t>某</w:t>
      </w:r>
      <w:r w:rsidRPr="001C3C8B">
        <w:rPr>
          <w:rFonts w:ascii="仿宋_GB2312" w:eastAsia="仿宋_GB2312" w:hAnsi="仿宋" w:cs="Arial" w:hint="eastAsia"/>
          <w:color w:val="333333"/>
          <w:sz w:val="28"/>
          <w:szCs w:val="32"/>
          <w:shd w:val="clear" w:color="auto" w:fill="FFFFFF"/>
        </w:rPr>
        <w:t>风洞数据采集系统的数据文件；本系统存储的数据文件可被</w:t>
      </w:r>
      <w:r>
        <w:rPr>
          <w:rFonts w:ascii="仿宋_GB2312" w:eastAsia="仿宋_GB2312" w:hAnsi="仿宋" w:cs="Arial" w:hint="eastAsia"/>
          <w:color w:val="333333"/>
          <w:sz w:val="28"/>
          <w:szCs w:val="32"/>
          <w:shd w:val="clear" w:color="auto" w:fill="FFFFFF"/>
        </w:rPr>
        <w:t>某</w:t>
      </w:r>
      <w:r w:rsidRPr="001C3C8B">
        <w:rPr>
          <w:rFonts w:ascii="仿宋_GB2312" w:eastAsia="仿宋_GB2312" w:hAnsi="仿宋" w:cs="Arial" w:hint="eastAsia"/>
          <w:color w:val="333333"/>
          <w:sz w:val="28"/>
          <w:szCs w:val="32"/>
          <w:shd w:val="clear" w:color="auto" w:fill="FFFFFF"/>
        </w:rPr>
        <w:t>风洞数据采集系统方便调用和读取；实现两套系统的灵活组建和通道扩展</w:t>
      </w:r>
      <w:r>
        <w:rPr>
          <w:rFonts w:ascii="仿宋_GB2312" w:eastAsia="仿宋_GB2312" w:hAnsi="仿宋" w:cs="Arial" w:hint="eastAsia"/>
          <w:color w:val="333333"/>
          <w:sz w:val="28"/>
          <w:szCs w:val="32"/>
          <w:shd w:val="clear" w:color="auto" w:fill="FFFFFF"/>
        </w:rPr>
        <w:t>、</w:t>
      </w:r>
      <w:r w:rsidRPr="001C3C8B">
        <w:rPr>
          <w:rFonts w:ascii="仿宋_GB2312" w:eastAsia="仿宋_GB2312" w:hAnsi="仿宋" w:cs="Arial" w:hint="eastAsia"/>
          <w:color w:val="333333"/>
          <w:sz w:val="28"/>
          <w:szCs w:val="32"/>
          <w:shd w:val="clear" w:color="auto" w:fill="FFFFFF"/>
        </w:rPr>
        <w:t>测试数据综合分析</w:t>
      </w:r>
      <w:r>
        <w:rPr>
          <w:rFonts w:ascii="仿宋_GB2312" w:eastAsia="仿宋_GB2312" w:hAnsi="仿宋" w:cs="Arial" w:hint="eastAsia"/>
          <w:color w:val="333333"/>
          <w:sz w:val="28"/>
          <w:szCs w:val="32"/>
          <w:shd w:val="clear" w:color="auto" w:fill="FFFFFF"/>
        </w:rPr>
        <w:t>和综合处理。</w:t>
      </w:r>
      <w:r>
        <w:rPr>
          <w:rFonts w:ascii="仿宋_GB2312" w:eastAsia="仿宋_GB2312" w:hAnsi="仿宋" w:cs="Arial"/>
          <w:color w:val="333333"/>
          <w:sz w:val="28"/>
          <w:szCs w:val="32"/>
          <w:shd w:val="clear" w:color="auto" w:fill="FFFFFF"/>
        </w:rPr>
        <w:t xml:space="preserve"> </w:t>
      </w:r>
    </w:p>
    <w:p w:rsidR="00FF1CFB" w:rsidRPr="00E3495A" w:rsidRDefault="00FF1CFB" w:rsidP="00FF1CFB">
      <w:pPr>
        <w:widowControl/>
        <w:spacing w:line="460" w:lineRule="exact"/>
        <w:ind w:firstLineChars="200" w:firstLine="480"/>
        <w:jc w:val="left"/>
        <w:rPr>
          <w:rFonts w:ascii="仿宋_GB2312" w:eastAsia="仿宋_GB2312" w:hAnsi="仿宋" w:cs="Arial"/>
          <w:color w:val="333333"/>
          <w:sz w:val="28"/>
          <w:szCs w:val="32"/>
          <w:shd w:val="clear" w:color="auto" w:fill="FFFFFF"/>
        </w:rPr>
      </w:pPr>
      <w:r>
        <w:rPr>
          <w:rFonts w:ascii="宋体" w:eastAsia="宋体" w:hAnsi="宋体" w:hint="eastAsia"/>
          <w:sz w:val="24"/>
          <w:szCs w:val="24"/>
        </w:rPr>
        <w:t>（</w:t>
      </w:r>
      <w:r>
        <w:rPr>
          <w:rFonts w:ascii="仿宋_GB2312" w:eastAsia="仿宋_GB2312" w:hAnsi="仿宋" w:cs="Arial" w:hint="eastAsia"/>
          <w:color w:val="333333"/>
          <w:sz w:val="28"/>
          <w:szCs w:val="32"/>
          <w:shd w:val="clear" w:color="auto" w:fill="FFFFFF"/>
        </w:rPr>
        <w:t>2</w:t>
      </w:r>
      <w:r w:rsidRPr="00E3495A">
        <w:rPr>
          <w:rFonts w:ascii="仿宋_GB2312" w:eastAsia="仿宋_GB2312" w:hAnsi="仿宋" w:cs="Arial" w:hint="eastAsia"/>
          <w:color w:val="333333"/>
          <w:sz w:val="28"/>
          <w:szCs w:val="32"/>
          <w:shd w:val="clear" w:color="auto" w:fill="FFFFFF"/>
        </w:rPr>
        <w:t>） 低频信号放大器技术指标</w:t>
      </w:r>
    </w:p>
    <w:p w:rsidR="00FF1CFB" w:rsidRDefault="00FF1CFB" w:rsidP="00FF1CFB">
      <w:pPr>
        <w:pStyle w:val="a5"/>
        <w:widowControl/>
        <w:numPr>
          <w:ilvl w:val="0"/>
          <w:numId w:val="2"/>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通道数：48；</w:t>
      </w:r>
    </w:p>
    <w:p w:rsidR="00FF1CFB" w:rsidRPr="00E3495A" w:rsidRDefault="00FF1CFB" w:rsidP="00FF1CFB">
      <w:pPr>
        <w:pStyle w:val="a5"/>
        <w:widowControl/>
        <w:numPr>
          <w:ilvl w:val="0"/>
          <w:numId w:val="2"/>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放大器增益范围：1～8000；</w:t>
      </w:r>
    </w:p>
    <w:p w:rsidR="00FF1CFB" w:rsidRPr="00E3495A" w:rsidRDefault="00FF1CFB" w:rsidP="00FF1CFB">
      <w:pPr>
        <w:pStyle w:val="a5"/>
        <w:widowControl/>
        <w:numPr>
          <w:ilvl w:val="0"/>
          <w:numId w:val="2"/>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增益准确度：优于0.1%；</w:t>
      </w:r>
    </w:p>
    <w:p w:rsidR="00FF1CFB" w:rsidRPr="00E3495A" w:rsidRDefault="00FF1CFB" w:rsidP="00FF1CFB">
      <w:pPr>
        <w:pStyle w:val="a5"/>
        <w:widowControl/>
        <w:numPr>
          <w:ilvl w:val="0"/>
          <w:numId w:val="2"/>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增益线性度：优于0.005%；</w:t>
      </w:r>
    </w:p>
    <w:p w:rsidR="00FF1CFB" w:rsidRPr="00E3495A" w:rsidRDefault="00FF1CFB" w:rsidP="00FF1CFB">
      <w:pPr>
        <w:pStyle w:val="a5"/>
        <w:widowControl/>
        <w:numPr>
          <w:ilvl w:val="0"/>
          <w:numId w:val="2"/>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共模抑制比：100dB（DC～500Hz，放大倍数大于等于16倍）；</w:t>
      </w:r>
    </w:p>
    <w:p w:rsidR="00FF1CFB" w:rsidRPr="00E3495A" w:rsidRDefault="00FF1CFB" w:rsidP="00FF1CFB">
      <w:pPr>
        <w:pStyle w:val="a5"/>
        <w:widowControl/>
        <w:numPr>
          <w:ilvl w:val="0"/>
          <w:numId w:val="2"/>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低通滤波截止频率：1Hz～255Hz（带宽100kHz)；</w:t>
      </w:r>
    </w:p>
    <w:p w:rsidR="00FF1CFB" w:rsidRPr="00E3495A" w:rsidRDefault="00FF1CFB" w:rsidP="00FF1CFB">
      <w:pPr>
        <w:pStyle w:val="a5"/>
        <w:widowControl/>
        <w:numPr>
          <w:ilvl w:val="0"/>
          <w:numId w:val="2"/>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信号输入范围：-10V～10V，差分输入方式；</w:t>
      </w:r>
    </w:p>
    <w:p w:rsidR="00FF1CFB" w:rsidRPr="00E3495A" w:rsidRDefault="00FF1CFB" w:rsidP="00FF1CFB">
      <w:pPr>
        <w:pStyle w:val="a5"/>
        <w:widowControl/>
        <w:numPr>
          <w:ilvl w:val="0"/>
          <w:numId w:val="2"/>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信号输出范围：-10V～10V；</w:t>
      </w:r>
    </w:p>
    <w:p w:rsidR="00FF1CFB" w:rsidRPr="00E3495A" w:rsidRDefault="00FF1CFB" w:rsidP="00FF1CFB">
      <w:pPr>
        <w:pStyle w:val="a5"/>
        <w:widowControl/>
        <w:numPr>
          <w:ilvl w:val="0"/>
          <w:numId w:val="2"/>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输出传感器激励电压：4～20V。</w:t>
      </w:r>
    </w:p>
    <w:p w:rsidR="00FF1CFB" w:rsidRPr="00E3495A"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w:t>
      </w:r>
      <w:r>
        <w:rPr>
          <w:rFonts w:ascii="仿宋_GB2312" w:eastAsia="仿宋_GB2312" w:hAnsi="仿宋" w:cs="Arial" w:hint="eastAsia"/>
          <w:color w:val="333333"/>
          <w:sz w:val="28"/>
          <w:szCs w:val="32"/>
          <w:shd w:val="clear" w:color="auto" w:fill="FFFFFF"/>
        </w:rPr>
        <w:t>3</w:t>
      </w:r>
      <w:r w:rsidRPr="00E3495A">
        <w:rPr>
          <w:rFonts w:ascii="仿宋_GB2312" w:eastAsia="仿宋_GB2312" w:hAnsi="仿宋" w:cs="Arial" w:hint="eastAsia"/>
          <w:color w:val="333333"/>
          <w:sz w:val="28"/>
          <w:szCs w:val="32"/>
          <w:shd w:val="clear" w:color="auto" w:fill="FFFFFF"/>
        </w:rPr>
        <w:t>） 高频动态信号放大器技术指标</w:t>
      </w:r>
    </w:p>
    <w:p w:rsidR="00FF1CFB" w:rsidRPr="00E3495A" w:rsidRDefault="00FF1CFB" w:rsidP="00FF1CFB">
      <w:pPr>
        <w:pStyle w:val="a5"/>
        <w:widowControl/>
        <w:numPr>
          <w:ilvl w:val="0"/>
          <w:numId w:val="3"/>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通道数：32；</w:t>
      </w:r>
    </w:p>
    <w:p w:rsidR="00FF1CFB" w:rsidRPr="00E3495A" w:rsidRDefault="00FF1CFB" w:rsidP="00FF1CFB">
      <w:pPr>
        <w:pStyle w:val="a5"/>
        <w:widowControl/>
        <w:numPr>
          <w:ilvl w:val="0"/>
          <w:numId w:val="3"/>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放大器增益范围：1～</w:t>
      </w:r>
      <w:r>
        <w:rPr>
          <w:rFonts w:ascii="仿宋_GB2312" w:eastAsia="仿宋_GB2312" w:hAnsi="仿宋" w:cs="Arial" w:hint="eastAsia"/>
          <w:color w:val="333333"/>
          <w:sz w:val="28"/>
          <w:szCs w:val="32"/>
          <w:shd w:val="clear" w:color="auto" w:fill="FFFFFF"/>
        </w:rPr>
        <w:t>8</w:t>
      </w:r>
      <w:r w:rsidRPr="00E3495A">
        <w:rPr>
          <w:rFonts w:ascii="仿宋_GB2312" w:eastAsia="仿宋_GB2312" w:hAnsi="仿宋" w:cs="Arial" w:hint="eastAsia"/>
          <w:color w:val="333333"/>
          <w:sz w:val="28"/>
          <w:szCs w:val="32"/>
          <w:shd w:val="clear" w:color="auto" w:fill="FFFFFF"/>
        </w:rPr>
        <w:t>000；</w:t>
      </w:r>
    </w:p>
    <w:p w:rsidR="00FF1CFB" w:rsidRPr="00E3495A" w:rsidRDefault="00FF1CFB" w:rsidP="00FF1CFB">
      <w:pPr>
        <w:pStyle w:val="a5"/>
        <w:widowControl/>
        <w:numPr>
          <w:ilvl w:val="0"/>
          <w:numId w:val="3"/>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增益准确度：优于0.1%；</w:t>
      </w:r>
    </w:p>
    <w:p w:rsidR="00FF1CFB" w:rsidRPr="00E3495A" w:rsidRDefault="00FF1CFB" w:rsidP="00FF1CFB">
      <w:pPr>
        <w:pStyle w:val="a5"/>
        <w:widowControl/>
        <w:numPr>
          <w:ilvl w:val="0"/>
          <w:numId w:val="3"/>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增益线性度：优于0.005%；</w:t>
      </w:r>
    </w:p>
    <w:p w:rsidR="00FF1CFB" w:rsidRPr="00E3495A" w:rsidRDefault="00FF1CFB" w:rsidP="00FF1CFB">
      <w:pPr>
        <w:pStyle w:val="a5"/>
        <w:widowControl/>
        <w:numPr>
          <w:ilvl w:val="0"/>
          <w:numId w:val="3"/>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共模抑制比：120 dB （DC～60Hz，放大倍数大于等于8倍）；</w:t>
      </w:r>
    </w:p>
    <w:p w:rsidR="00FF1CFB" w:rsidRPr="00E3495A" w:rsidRDefault="00FF1CFB" w:rsidP="00FF1CFB">
      <w:pPr>
        <w:pStyle w:val="a5"/>
        <w:widowControl/>
        <w:numPr>
          <w:ilvl w:val="0"/>
          <w:numId w:val="3"/>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低通滤波截止频率：1Hz～200kHz；</w:t>
      </w:r>
    </w:p>
    <w:p w:rsidR="00FF1CFB" w:rsidRPr="00E3495A" w:rsidRDefault="00FF1CFB" w:rsidP="00FF1CFB">
      <w:pPr>
        <w:pStyle w:val="a5"/>
        <w:widowControl/>
        <w:numPr>
          <w:ilvl w:val="0"/>
          <w:numId w:val="3"/>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信号输入带宽：DC～700 kHz带宽(-3dB)；</w:t>
      </w:r>
    </w:p>
    <w:p w:rsidR="00FF1CFB" w:rsidRPr="00E3495A" w:rsidRDefault="00FF1CFB" w:rsidP="00FF1CFB">
      <w:pPr>
        <w:pStyle w:val="a5"/>
        <w:widowControl/>
        <w:numPr>
          <w:ilvl w:val="0"/>
          <w:numId w:val="3"/>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信号输入范围：-10V～10V，差分输入方式；</w:t>
      </w:r>
    </w:p>
    <w:p w:rsidR="00FF1CFB" w:rsidRPr="00E3495A" w:rsidRDefault="00FF1CFB" w:rsidP="00FF1CFB">
      <w:pPr>
        <w:pStyle w:val="a5"/>
        <w:widowControl/>
        <w:numPr>
          <w:ilvl w:val="0"/>
          <w:numId w:val="3"/>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信号输出范围：-10V～10V；</w:t>
      </w:r>
    </w:p>
    <w:p w:rsidR="00FF1CFB" w:rsidRPr="00E3495A" w:rsidRDefault="00FF1CFB" w:rsidP="00FF1CFB">
      <w:pPr>
        <w:pStyle w:val="a5"/>
        <w:widowControl/>
        <w:numPr>
          <w:ilvl w:val="0"/>
          <w:numId w:val="3"/>
        </w:numPr>
        <w:spacing w:line="460" w:lineRule="exact"/>
        <w:ind w:left="0" w:firstLine="560"/>
        <w:jc w:val="left"/>
        <w:rPr>
          <w:rFonts w:ascii="仿宋_GB2312" w:eastAsia="仿宋_GB2312" w:hAnsi="仿宋" w:cs="Arial"/>
          <w:color w:val="333333"/>
          <w:sz w:val="28"/>
          <w:szCs w:val="32"/>
          <w:shd w:val="clear" w:color="auto" w:fill="FFFFFF"/>
        </w:rPr>
      </w:pPr>
      <w:r w:rsidRPr="00E3495A">
        <w:rPr>
          <w:rFonts w:ascii="仿宋_GB2312" w:eastAsia="仿宋_GB2312" w:hAnsi="仿宋" w:cs="Arial" w:hint="eastAsia"/>
          <w:color w:val="333333"/>
          <w:sz w:val="28"/>
          <w:szCs w:val="32"/>
          <w:shd w:val="clear" w:color="auto" w:fill="FFFFFF"/>
        </w:rPr>
        <w:t>输出传感器激励电压：4～20V。</w:t>
      </w:r>
    </w:p>
    <w:p w:rsidR="00FF1CFB" w:rsidRPr="00576215"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576215">
        <w:rPr>
          <w:rFonts w:ascii="仿宋_GB2312" w:eastAsia="仿宋_GB2312" w:hAnsi="仿宋" w:cs="Arial" w:hint="eastAsia"/>
          <w:color w:val="333333"/>
          <w:sz w:val="28"/>
          <w:szCs w:val="32"/>
          <w:shd w:val="clear" w:color="auto" w:fill="FFFFFF"/>
        </w:rPr>
        <w:t>（</w:t>
      </w:r>
      <w:r>
        <w:rPr>
          <w:rFonts w:ascii="仿宋_GB2312" w:eastAsia="仿宋_GB2312" w:hAnsi="仿宋" w:cs="Arial" w:hint="eastAsia"/>
          <w:color w:val="333333"/>
          <w:sz w:val="28"/>
          <w:szCs w:val="32"/>
          <w:shd w:val="clear" w:color="auto" w:fill="FFFFFF"/>
        </w:rPr>
        <w:t>4</w:t>
      </w:r>
      <w:r w:rsidRPr="00576215">
        <w:rPr>
          <w:rFonts w:ascii="仿宋_GB2312" w:eastAsia="仿宋_GB2312" w:hAnsi="仿宋" w:cs="Arial" w:hint="eastAsia"/>
          <w:color w:val="333333"/>
          <w:sz w:val="28"/>
          <w:szCs w:val="32"/>
          <w:shd w:val="clear" w:color="auto" w:fill="FFFFFF"/>
        </w:rPr>
        <w:t>） 静态数据采集系统的技术指标</w:t>
      </w:r>
    </w:p>
    <w:p w:rsidR="00FF1CFB" w:rsidRPr="00576215"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576215">
        <w:rPr>
          <w:rFonts w:ascii="仿宋_GB2312" w:eastAsia="仿宋_GB2312" w:hAnsi="仿宋" w:cs="Arial" w:hint="eastAsia"/>
          <w:color w:val="333333"/>
          <w:sz w:val="28"/>
          <w:szCs w:val="32"/>
          <w:shd w:val="clear" w:color="auto" w:fill="FFFFFF"/>
        </w:rPr>
        <w:t>静态数据采集系统可完成压力传感器、天平、热电偶及其它输出电压种类传感器的数据采集工作。具备与其它系统或设备同步出发启</w:t>
      </w:r>
      <w:r w:rsidRPr="00576215">
        <w:rPr>
          <w:rFonts w:ascii="仿宋_GB2312" w:eastAsia="仿宋_GB2312" w:hAnsi="仿宋" w:cs="Arial" w:hint="eastAsia"/>
          <w:color w:val="333333"/>
          <w:sz w:val="28"/>
          <w:szCs w:val="32"/>
          <w:shd w:val="clear" w:color="auto" w:fill="FFFFFF"/>
        </w:rPr>
        <w:lastRenderedPageBreak/>
        <w:t>动运行工作，触发信号为开关信号或电平信号，支持内触发和外触发工作方式。静态数据采集系统与放大器配套使用，数据采集设备安装在</w:t>
      </w:r>
      <w:r>
        <w:rPr>
          <w:rFonts w:ascii="仿宋_GB2312" w:eastAsia="仿宋_GB2312" w:hAnsi="仿宋" w:cs="Arial" w:hint="eastAsia"/>
          <w:color w:val="333333"/>
          <w:sz w:val="28"/>
          <w:szCs w:val="32"/>
          <w:shd w:val="clear" w:color="auto" w:fill="FFFFFF"/>
        </w:rPr>
        <w:t>厂房</w:t>
      </w:r>
      <w:r w:rsidRPr="00576215">
        <w:rPr>
          <w:rFonts w:ascii="仿宋_GB2312" w:eastAsia="仿宋_GB2312" w:hAnsi="仿宋" w:cs="Arial" w:hint="eastAsia"/>
          <w:color w:val="333333"/>
          <w:sz w:val="28"/>
          <w:szCs w:val="32"/>
          <w:shd w:val="clear" w:color="auto" w:fill="FFFFFF"/>
        </w:rPr>
        <w:t>的机柜中，工控机安装在测控间（距离约</w:t>
      </w:r>
      <w:r>
        <w:rPr>
          <w:rFonts w:ascii="仿宋_GB2312" w:eastAsia="仿宋_GB2312" w:hAnsi="仿宋" w:cs="Arial" w:hint="eastAsia"/>
          <w:color w:val="333333"/>
          <w:sz w:val="28"/>
          <w:szCs w:val="32"/>
          <w:shd w:val="clear" w:color="auto" w:fill="FFFFFF"/>
        </w:rPr>
        <w:t>2</w:t>
      </w:r>
      <w:r w:rsidRPr="00576215">
        <w:rPr>
          <w:rFonts w:ascii="仿宋_GB2312" w:eastAsia="仿宋_GB2312" w:hAnsi="仿宋" w:cs="Arial" w:hint="eastAsia"/>
          <w:color w:val="333333"/>
          <w:sz w:val="28"/>
          <w:szCs w:val="32"/>
          <w:shd w:val="clear" w:color="auto" w:fill="FFFFFF"/>
        </w:rPr>
        <w:t>0米）。工控机通过光纤控制数据采集设备，要求数据采集设备工作稳定性好，抗震动、抗干扰性能强。静态数据采集系统的主要技术指标如下：</w:t>
      </w:r>
    </w:p>
    <w:p w:rsidR="00FF1CFB" w:rsidRPr="00576215" w:rsidRDefault="00FF1CFB" w:rsidP="00FF1CFB">
      <w:pPr>
        <w:pStyle w:val="a5"/>
        <w:widowControl/>
        <w:numPr>
          <w:ilvl w:val="0"/>
          <w:numId w:val="4"/>
        </w:numPr>
        <w:spacing w:line="460" w:lineRule="exact"/>
        <w:ind w:left="0" w:firstLine="560"/>
        <w:jc w:val="left"/>
        <w:rPr>
          <w:rFonts w:ascii="仿宋_GB2312" w:eastAsia="仿宋_GB2312" w:hAnsi="仿宋" w:cs="Arial"/>
          <w:color w:val="333333"/>
          <w:sz w:val="28"/>
          <w:szCs w:val="32"/>
          <w:shd w:val="clear" w:color="auto" w:fill="FFFFFF"/>
        </w:rPr>
      </w:pPr>
      <w:r w:rsidRPr="00576215">
        <w:rPr>
          <w:rFonts w:ascii="仿宋_GB2312" w:eastAsia="仿宋_GB2312" w:hAnsi="仿宋" w:cs="Arial" w:hint="eastAsia"/>
          <w:color w:val="333333"/>
          <w:sz w:val="28"/>
          <w:szCs w:val="32"/>
          <w:shd w:val="clear" w:color="auto" w:fill="FFFFFF"/>
        </w:rPr>
        <w:t>系统采集总通道数：48路；</w:t>
      </w:r>
    </w:p>
    <w:p w:rsidR="00FF1CFB" w:rsidRPr="00576215" w:rsidRDefault="00FF1CFB" w:rsidP="00FF1CFB">
      <w:pPr>
        <w:pStyle w:val="a5"/>
        <w:widowControl/>
        <w:numPr>
          <w:ilvl w:val="0"/>
          <w:numId w:val="4"/>
        </w:numPr>
        <w:spacing w:line="460" w:lineRule="exact"/>
        <w:ind w:left="0" w:firstLine="560"/>
        <w:jc w:val="left"/>
        <w:rPr>
          <w:rFonts w:ascii="仿宋_GB2312" w:eastAsia="仿宋_GB2312" w:hAnsi="仿宋" w:cs="Arial"/>
          <w:color w:val="333333"/>
          <w:sz w:val="28"/>
          <w:szCs w:val="32"/>
          <w:shd w:val="clear" w:color="auto" w:fill="FFFFFF"/>
        </w:rPr>
      </w:pPr>
      <w:r w:rsidRPr="00576215">
        <w:rPr>
          <w:rFonts w:ascii="仿宋_GB2312" w:eastAsia="仿宋_GB2312" w:hAnsi="仿宋" w:cs="Arial" w:hint="eastAsia"/>
          <w:color w:val="333333"/>
          <w:sz w:val="28"/>
          <w:szCs w:val="32"/>
          <w:shd w:val="clear" w:color="auto" w:fill="FFFFFF"/>
        </w:rPr>
        <w:t>采集卡A/D转换器为18位；</w:t>
      </w:r>
    </w:p>
    <w:p w:rsidR="00FF1CFB" w:rsidRPr="00576215" w:rsidRDefault="00FF1CFB" w:rsidP="00FF1CFB">
      <w:pPr>
        <w:pStyle w:val="a5"/>
        <w:widowControl/>
        <w:numPr>
          <w:ilvl w:val="0"/>
          <w:numId w:val="4"/>
        </w:numPr>
        <w:spacing w:line="460" w:lineRule="exact"/>
        <w:ind w:left="0" w:firstLine="560"/>
        <w:jc w:val="left"/>
        <w:rPr>
          <w:rFonts w:ascii="仿宋_GB2312" w:eastAsia="仿宋_GB2312" w:hAnsi="仿宋" w:cs="Arial"/>
          <w:color w:val="333333"/>
          <w:sz w:val="28"/>
          <w:szCs w:val="32"/>
          <w:shd w:val="clear" w:color="auto" w:fill="FFFFFF"/>
        </w:rPr>
      </w:pPr>
      <w:r w:rsidRPr="00576215">
        <w:rPr>
          <w:rFonts w:ascii="仿宋_GB2312" w:eastAsia="仿宋_GB2312" w:hAnsi="仿宋" w:cs="Arial" w:hint="eastAsia"/>
          <w:color w:val="333333"/>
          <w:sz w:val="28"/>
          <w:szCs w:val="32"/>
          <w:shd w:val="clear" w:color="auto" w:fill="FFFFFF"/>
        </w:rPr>
        <w:t>每块板卡采样速率：最高625ksps；</w:t>
      </w:r>
    </w:p>
    <w:p w:rsidR="00FF1CFB" w:rsidRPr="00576215" w:rsidRDefault="00FF1CFB" w:rsidP="00FF1CFB">
      <w:pPr>
        <w:pStyle w:val="a5"/>
        <w:widowControl/>
        <w:numPr>
          <w:ilvl w:val="0"/>
          <w:numId w:val="4"/>
        </w:numPr>
        <w:spacing w:line="460" w:lineRule="exact"/>
        <w:ind w:left="0" w:firstLine="560"/>
        <w:jc w:val="left"/>
        <w:rPr>
          <w:rFonts w:ascii="仿宋_GB2312" w:eastAsia="仿宋_GB2312" w:hAnsi="仿宋" w:cs="Arial"/>
          <w:color w:val="333333"/>
          <w:sz w:val="28"/>
          <w:szCs w:val="32"/>
          <w:shd w:val="clear" w:color="auto" w:fill="FFFFFF"/>
        </w:rPr>
      </w:pPr>
      <w:r w:rsidRPr="00576215">
        <w:rPr>
          <w:rFonts w:ascii="仿宋_GB2312" w:eastAsia="仿宋_GB2312" w:hAnsi="仿宋" w:cs="Arial" w:hint="eastAsia"/>
          <w:color w:val="333333"/>
          <w:sz w:val="28"/>
          <w:szCs w:val="32"/>
          <w:shd w:val="clear" w:color="auto" w:fill="FFFFFF"/>
        </w:rPr>
        <w:t>系统综合精度：优于0.02%FS；</w:t>
      </w:r>
    </w:p>
    <w:p w:rsidR="00FF1CFB" w:rsidRPr="00576215" w:rsidRDefault="00FF1CFB" w:rsidP="00FF1CFB">
      <w:pPr>
        <w:pStyle w:val="a5"/>
        <w:widowControl/>
        <w:numPr>
          <w:ilvl w:val="0"/>
          <w:numId w:val="4"/>
        </w:numPr>
        <w:spacing w:line="460" w:lineRule="exact"/>
        <w:ind w:left="0" w:firstLine="560"/>
        <w:jc w:val="left"/>
        <w:rPr>
          <w:rFonts w:ascii="仿宋_GB2312" w:eastAsia="仿宋_GB2312" w:hAnsi="仿宋" w:cs="Arial"/>
          <w:color w:val="333333"/>
          <w:sz w:val="28"/>
          <w:szCs w:val="32"/>
          <w:shd w:val="clear" w:color="auto" w:fill="FFFFFF"/>
        </w:rPr>
      </w:pPr>
      <w:r w:rsidRPr="00576215">
        <w:rPr>
          <w:rFonts w:ascii="仿宋_GB2312" w:eastAsia="仿宋_GB2312" w:hAnsi="仿宋" w:cs="Arial" w:hint="eastAsia"/>
          <w:color w:val="333333"/>
          <w:sz w:val="28"/>
          <w:szCs w:val="32"/>
          <w:shd w:val="clear" w:color="auto" w:fill="FFFFFF"/>
        </w:rPr>
        <w:t>输入电压范围：±10V。</w:t>
      </w:r>
    </w:p>
    <w:p w:rsidR="00FF1CFB" w:rsidRPr="00576215" w:rsidRDefault="00FF1CFB" w:rsidP="00FF1CFB">
      <w:pPr>
        <w:pStyle w:val="a5"/>
        <w:widowControl/>
        <w:numPr>
          <w:ilvl w:val="0"/>
          <w:numId w:val="4"/>
        </w:numPr>
        <w:spacing w:line="460" w:lineRule="exact"/>
        <w:ind w:left="0" w:firstLine="560"/>
        <w:jc w:val="left"/>
        <w:rPr>
          <w:rFonts w:ascii="仿宋_GB2312" w:eastAsia="仿宋_GB2312" w:hAnsi="仿宋" w:cs="Arial"/>
          <w:color w:val="333333"/>
          <w:sz w:val="28"/>
          <w:szCs w:val="32"/>
          <w:shd w:val="clear" w:color="auto" w:fill="FFFFFF"/>
        </w:rPr>
      </w:pPr>
      <w:r w:rsidRPr="00576215">
        <w:rPr>
          <w:rFonts w:ascii="仿宋_GB2312" w:eastAsia="仿宋_GB2312" w:hAnsi="仿宋" w:cs="Arial" w:hint="eastAsia"/>
          <w:color w:val="333333"/>
          <w:sz w:val="28"/>
          <w:szCs w:val="32"/>
          <w:shd w:val="clear" w:color="auto" w:fill="FFFFFF"/>
        </w:rPr>
        <w:t>每块板卡支持外触发功能；</w:t>
      </w:r>
    </w:p>
    <w:p w:rsidR="00FF1CFB" w:rsidRPr="00576215" w:rsidRDefault="00FF1CFB" w:rsidP="00FF1CFB">
      <w:pPr>
        <w:pStyle w:val="a5"/>
        <w:widowControl/>
        <w:numPr>
          <w:ilvl w:val="0"/>
          <w:numId w:val="4"/>
        </w:numPr>
        <w:spacing w:line="460" w:lineRule="exact"/>
        <w:ind w:left="0" w:firstLine="560"/>
        <w:jc w:val="left"/>
        <w:rPr>
          <w:rFonts w:ascii="仿宋_GB2312" w:eastAsia="仿宋_GB2312" w:hAnsi="仿宋" w:cs="Arial"/>
          <w:color w:val="333333"/>
          <w:sz w:val="28"/>
          <w:szCs w:val="32"/>
          <w:shd w:val="clear" w:color="auto" w:fill="FFFFFF"/>
        </w:rPr>
      </w:pPr>
      <w:r w:rsidRPr="00576215">
        <w:rPr>
          <w:rFonts w:ascii="仿宋_GB2312" w:eastAsia="仿宋_GB2312" w:hAnsi="仿宋" w:cs="Arial" w:hint="eastAsia"/>
          <w:color w:val="333333"/>
          <w:sz w:val="28"/>
          <w:szCs w:val="32"/>
          <w:shd w:val="clear" w:color="auto" w:fill="FFFFFF"/>
        </w:rPr>
        <w:t>每块板卡支持可编程低通滤波功能；</w:t>
      </w:r>
    </w:p>
    <w:p w:rsidR="00FF1CFB" w:rsidRDefault="00FF1CFB" w:rsidP="00FF1CFB">
      <w:pPr>
        <w:pStyle w:val="a5"/>
        <w:widowControl/>
        <w:spacing w:line="460" w:lineRule="exact"/>
        <w:ind w:firstLine="560"/>
        <w:jc w:val="left"/>
        <w:rPr>
          <w:rFonts w:ascii="仿宋_GB2312" w:eastAsia="仿宋_GB2312" w:hAnsi="仿宋" w:cs="Arial"/>
          <w:color w:val="333333"/>
          <w:sz w:val="28"/>
          <w:szCs w:val="32"/>
          <w:shd w:val="clear" w:color="auto" w:fill="FFFFFF"/>
        </w:rPr>
      </w:pPr>
      <w:r w:rsidRPr="00576215">
        <w:rPr>
          <w:rFonts w:ascii="仿宋_GB2312" w:eastAsia="仿宋_GB2312" w:hAnsi="仿宋" w:cs="Arial" w:hint="eastAsia"/>
          <w:color w:val="333333"/>
          <w:sz w:val="28"/>
          <w:szCs w:val="32"/>
          <w:shd w:val="clear" w:color="auto" w:fill="FFFFFF"/>
        </w:rPr>
        <w:t>每块板卡至少带2路模拟输出，24路数字I/O，数字I/O支持TTL电平信号，信号最高频率10MHz；</w:t>
      </w:r>
    </w:p>
    <w:p w:rsidR="00FF1CFB" w:rsidRPr="00C1624E"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576215">
        <w:rPr>
          <w:rFonts w:ascii="仿宋_GB2312" w:eastAsia="仿宋_GB2312" w:hAnsi="仿宋" w:cs="Arial" w:hint="eastAsia"/>
          <w:color w:val="333333"/>
          <w:sz w:val="28"/>
          <w:szCs w:val="32"/>
          <w:shd w:val="clear" w:color="auto" w:fill="FFFFFF"/>
        </w:rPr>
        <w:t>（</w:t>
      </w:r>
      <w:r>
        <w:rPr>
          <w:rFonts w:ascii="仿宋_GB2312" w:eastAsia="仿宋_GB2312" w:hAnsi="仿宋" w:cs="Arial" w:hint="eastAsia"/>
          <w:color w:val="333333"/>
          <w:sz w:val="28"/>
          <w:szCs w:val="32"/>
          <w:shd w:val="clear" w:color="auto" w:fill="FFFFFF"/>
        </w:rPr>
        <w:t>5</w:t>
      </w:r>
      <w:r w:rsidRPr="00576215">
        <w:rPr>
          <w:rFonts w:ascii="仿宋_GB2312" w:eastAsia="仿宋_GB2312" w:hAnsi="仿宋" w:cs="Arial" w:hint="eastAsia"/>
          <w:color w:val="333333"/>
          <w:sz w:val="28"/>
          <w:szCs w:val="32"/>
          <w:shd w:val="clear" w:color="auto" w:fill="FFFFFF"/>
        </w:rPr>
        <w:t>）</w:t>
      </w:r>
      <w:r w:rsidRPr="00C1624E">
        <w:rPr>
          <w:rFonts w:ascii="仿宋_GB2312" w:eastAsia="仿宋_GB2312" w:hAnsi="仿宋" w:cs="Arial" w:hint="eastAsia"/>
          <w:color w:val="333333"/>
          <w:sz w:val="28"/>
          <w:szCs w:val="32"/>
          <w:shd w:val="clear" w:color="auto" w:fill="FFFFFF"/>
        </w:rPr>
        <w:t>动态数据采集系统的技术指标</w:t>
      </w:r>
    </w:p>
    <w:p w:rsidR="00FF1CFB" w:rsidRPr="00C1624E"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C1624E">
        <w:rPr>
          <w:rFonts w:ascii="仿宋_GB2312" w:eastAsia="仿宋_GB2312" w:hAnsi="仿宋" w:cs="Arial" w:hint="eastAsia"/>
          <w:color w:val="333333"/>
          <w:sz w:val="28"/>
          <w:szCs w:val="32"/>
          <w:shd w:val="clear" w:color="auto" w:fill="FFFFFF"/>
        </w:rPr>
        <w:t>动态数据采集系统可完成脉动压力传感器、加速度、位移及其它瞬态传感器信号的数据采集工作。具备与其它系统或设备同步运行功能，支持内触发和外触发工作方式，触发信号为开关信号或电平信号。</w:t>
      </w:r>
    </w:p>
    <w:p w:rsidR="00FF1CFB" w:rsidRPr="00C1624E"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C1624E">
        <w:rPr>
          <w:rFonts w:ascii="仿宋_GB2312" w:eastAsia="仿宋_GB2312" w:hAnsi="仿宋" w:cs="Arial" w:hint="eastAsia"/>
          <w:color w:val="333333"/>
          <w:sz w:val="28"/>
          <w:szCs w:val="32"/>
          <w:shd w:val="clear" w:color="auto" w:fill="FFFFFF"/>
        </w:rPr>
        <w:t>动态数据采集系统要求系统的搭建灵活，操作方便。该系统中数据采集设备安装在柜中，工控机通过光纤控制数据采集设备，要求动态数据采集设备工作稳定性好，数据传输快、同步性好，抗震动、抗干扰性能强。动态数据采集系统的主要技术指标如下</w:t>
      </w:r>
      <w:r>
        <w:rPr>
          <w:rFonts w:ascii="仿宋_GB2312" w:eastAsia="仿宋_GB2312" w:hAnsi="仿宋" w:cs="Arial" w:hint="eastAsia"/>
          <w:color w:val="333333"/>
          <w:sz w:val="28"/>
          <w:szCs w:val="32"/>
          <w:shd w:val="clear" w:color="auto" w:fill="FFFFFF"/>
        </w:rPr>
        <w:t>：</w:t>
      </w:r>
    </w:p>
    <w:p w:rsidR="00FF1CFB" w:rsidRPr="00C1624E" w:rsidRDefault="00FF1CFB" w:rsidP="00FF1CFB">
      <w:pPr>
        <w:pStyle w:val="a5"/>
        <w:widowControl/>
        <w:numPr>
          <w:ilvl w:val="0"/>
          <w:numId w:val="5"/>
        </w:numPr>
        <w:spacing w:line="460" w:lineRule="exact"/>
        <w:ind w:left="0" w:firstLine="560"/>
        <w:jc w:val="left"/>
        <w:rPr>
          <w:rFonts w:ascii="仿宋_GB2312" w:eastAsia="仿宋_GB2312" w:hAnsi="仿宋" w:cs="Arial"/>
          <w:color w:val="333333"/>
          <w:sz w:val="28"/>
          <w:szCs w:val="32"/>
          <w:shd w:val="clear" w:color="auto" w:fill="FFFFFF"/>
        </w:rPr>
      </w:pPr>
      <w:r w:rsidRPr="00C1624E">
        <w:rPr>
          <w:rFonts w:ascii="仿宋_GB2312" w:eastAsia="仿宋_GB2312" w:hAnsi="仿宋" w:cs="Arial" w:hint="eastAsia"/>
          <w:color w:val="333333"/>
          <w:sz w:val="28"/>
          <w:szCs w:val="32"/>
          <w:shd w:val="clear" w:color="auto" w:fill="FFFFFF"/>
        </w:rPr>
        <w:t>系统采集总通道数：32路；</w:t>
      </w:r>
    </w:p>
    <w:p w:rsidR="00FF1CFB" w:rsidRPr="00C1624E" w:rsidRDefault="00FF1CFB" w:rsidP="00FF1CFB">
      <w:pPr>
        <w:pStyle w:val="a5"/>
        <w:widowControl/>
        <w:numPr>
          <w:ilvl w:val="0"/>
          <w:numId w:val="5"/>
        </w:numPr>
        <w:spacing w:line="460" w:lineRule="exact"/>
        <w:ind w:left="0" w:firstLine="560"/>
        <w:jc w:val="left"/>
        <w:rPr>
          <w:rFonts w:ascii="仿宋_GB2312" w:eastAsia="仿宋_GB2312" w:hAnsi="仿宋" w:cs="Arial"/>
          <w:color w:val="333333"/>
          <w:sz w:val="28"/>
          <w:szCs w:val="32"/>
          <w:shd w:val="clear" w:color="auto" w:fill="FFFFFF"/>
        </w:rPr>
      </w:pPr>
      <w:r w:rsidRPr="00C1624E">
        <w:rPr>
          <w:rFonts w:ascii="仿宋_GB2312" w:eastAsia="仿宋_GB2312" w:hAnsi="仿宋" w:cs="Arial" w:hint="eastAsia"/>
          <w:color w:val="333333"/>
          <w:sz w:val="28"/>
          <w:szCs w:val="32"/>
          <w:shd w:val="clear" w:color="auto" w:fill="FFFFFF"/>
        </w:rPr>
        <w:t>采集卡A/D转换器为16位；</w:t>
      </w:r>
    </w:p>
    <w:p w:rsidR="00FF1CFB" w:rsidRPr="00C1624E" w:rsidRDefault="00FF1CFB" w:rsidP="00FF1CFB">
      <w:pPr>
        <w:pStyle w:val="a5"/>
        <w:widowControl/>
        <w:numPr>
          <w:ilvl w:val="0"/>
          <w:numId w:val="5"/>
        </w:numPr>
        <w:spacing w:line="460" w:lineRule="exact"/>
        <w:ind w:left="0" w:firstLine="560"/>
        <w:jc w:val="left"/>
        <w:rPr>
          <w:rFonts w:ascii="仿宋_GB2312" w:eastAsia="仿宋_GB2312" w:hAnsi="仿宋" w:cs="Arial"/>
          <w:color w:val="333333"/>
          <w:sz w:val="28"/>
          <w:szCs w:val="32"/>
          <w:shd w:val="clear" w:color="auto" w:fill="FFFFFF"/>
        </w:rPr>
      </w:pPr>
      <w:r w:rsidRPr="00C1624E">
        <w:rPr>
          <w:rFonts w:ascii="仿宋_GB2312" w:eastAsia="仿宋_GB2312" w:hAnsi="仿宋" w:cs="Arial" w:hint="eastAsia"/>
          <w:color w:val="333333"/>
          <w:sz w:val="28"/>
          <w:szCs w:val="32"/>
          <w:shd w:val="clear" w:color="auto" w:fill="FFFFFF"/>
        </w:rPr>
        <w:t>同步采样，单通道最高采样速率：4Msps；</w:t>
      </w:r>
    </w:p>
    <w:p w:rsidR="00FF1CFB" w:rsidRPr="00C1624E" w:rsidRDefault="00FF1CFB" w:rsidP="00FF1CFB">
      <w:pPr>
        <w:pStyle w:val="a5"/>
        <w:widowControl/>
        <w:numPr>
          <w:ilvl w:val="0"/>
          <w:numId w:val="5"/>
        </w:numPr>
        <w:spacing w:line="460" w:lineRule="exact"/>
        <w:ind w:left="0" w:firstLine="560"/>
        <w:jc w:val="left"/>
        <w:rPr>
          <w:rFonts w:ascii="仿宋_GB2312" w:eastAsia="仿宋_GB2312" w:hAnsi="仿宋" w:cs="Arial"/>
          <w:color w:val="333333"/>
          <w:sz w:val="28"/>
          <w:szCs w:val="32"/>
          <w:shd w:val="clear" w:color="auto" w:fill="FFFFFF"/>
        </w:rPr>
      </w:pPr>
      <w:r w:rsidRPr="00C1624E">
        <w:rPr>
          <w:rFonts w:ascii="仿宋_GB2312" w:eastAsia="仿宋_GB2312" w:hAnsi="仿宋" w:cs="Arial" w:hint="eastAsia"/>
          <w:color w:val="333333"/>
          <w:sz w:val="28"/>
          <w:szCs w:val="32"/>
          <w:shd w:val="clear" w:color="auto" w:fill="FFFFFF"/>
        </w:rPr>
        <w:t>系统综合精度：优于0.05%FS；</w:t>
      </w:r>
    </w:p>
    <w:p w:rsidR="00FF1CFB" w:rsidRPr="00C1624E" w:rsidRDefault="00FF1CFB" w:rsidP="00FF1CFB">
      <w:pPr>
        <w:pStyle w:val="a5"/>
        <w:widowControl/>
        <w:numPr>
          <w:ilvl w:val="0"/>
          <w:numId w:val="5"/>
        </w:numPr>
        <w:spacing w:line="460" w:lineRule="exact"/>
        <w:ind w:left="0" w:firstLine="560"/>
        <w:jc w:val="left"/>
        <w:rPr>
          <w:rFonts w:ascii="仿宋_GB2312" w:eastAsia="仿宋_GB2312" w:hAnsi="仿宋" w:cs="Arial"/>
          <w:color w:val="333333"/>
          <w:sz w:val="28"/>
          <w:szCs w:val="32"/>
          <w:shd w:val="clear" w:color="auto" w:fill="FFFFFF"/>
        </w:rPr>
      </w:pPr>
      <w:r w:rsidRPr="00C1624E">
        <w:rPr>
          <w:rFonts w:ascii="仿宋_GB2312" w:eastAsia="仿宋_GB2312" w:hAnsi="仿宋" w:cs="Arial" w:hint="eastAsia"/>
          <w:color w:val="333333"/>
          <w:sz w:val="28"/>
          <w:szCs w:val="32"/>
          <w:shd w:val="clear" w:color="auto" w:fill="FFFFFF"/>
        </w:rPr>
        <w:t>每张板卡4路模拟差分输入</w:t>
      </w:r>
    </w:p>
    <w:p w:rsidR="00FF1CFB" w:rsidRPr="00C1624E" w:rsidRDefault="00FF1CFB" w:rsidP="00FF1CFB">
      <w:pPr>
        <w:pStyle w:val="a5"/>
        <w:widowControl/>
        <w:numPr>
          <w:ilvl w:val="0"/>
          <w:numId w:val="5"/>
        </w:numPr>
        <w:spacing w:line="460" w:lineRule="exact"/>
        <w:ind w:left="0" w:firstLine="560"/>
        <w:jc w:val="left"/>
        <w:rPr>
          <w:rFonts w:ascii="仿宋_GB2312" w:eastAsia="仿宋_GB2312" w:hAnsi="仿宋" w:cs="Arial"/>
          <w:color w:val="333333"/>
          <w:sz w:val="28"/>
          <w:szCs w:val="32"/>
          <w:shd w:val="clear" w:color="auto" w:fill="FFFFFF"/>
        </w:rPr>
      </w:pPr>
      <w:r w:rsidRPr="00C1624E">
        <w:rPr>
          <w:rFonts w:ascii="仿宋_GB2312" w:eastAsia="仿宋_GB2312" w:hAnsi="仿宋" w:cs="Arial" w:hint="eastAsia"/>
          <w:color w:val="333333"/>
          <w:sz w:val="28"/>
          <w:szCs w:val="32"/>
          <w:shd w:val="clear" w:color="auto" w:fill="FFFFFF"/>
        </w:rPr>
        <w:t>通道串扰（100kHz）优于100dB；</w:t>
      </w:r>
    </w:p>
    <w:p w:rsidR="00FF1CFB" w:rsidRPr="00C1624E" w:rsidRDefault="00FF1CFB" w:rsidP="00FF1CFB">
      <w:pPr>
        <w:pStyle w:val="a5"/>
        <w:widowControl/>
        <w:numPr>
          <w:ilvl w:val="0"/>
          <w:numId w:val="5"/>
        </w:numPr>
        <w:spacing w:line="460" w:lineRule="exact"/>
        <w:ind w:left="0" w:firstLine="560"/>
        <w:jc w:val="left"/>
        <w:rPr>
          <w:rFonts w:ascii="仿宋_GB2312" w:eastAsia="仿宋_GB2312" w:hAnsi="仿宋" w:cs="Arial"/>
          <w:color w:val="333333"/>
          <w:sz w:val="28"/>
          <w:szCs w:val="32"/>
          <w:shd w:val="clear" w:color="auto" w:fill="FFFFFF"/>
        </w:rPr>
      </w:pPr>
      <w:r w:rsidRPr="00C1624E">
        <w:rPr>
          <w:rFonts w:ascii="仿宋_GB2312" w:eastAsia="仿宋_GB2312" w:hAnsi="仿宋" w:cs="Arial" w:hint="eastAsia"/>
          <w:color w:val="333333"/>
          <w:sz w:val="28"/>
          <w:szCs w:val="32"/>
          <w:shd w:val="clear" w:color="auto" w:fill="FFFFFF"/>
        </w:rPr>
        <w:t>共模抑制比（60Hz）优于75dB；</w:t>
      </w:r>
    </w:p>
    <w:p w:rsidR="00FF1CFB" w:rsidRPr="00576215"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h.</w:t>
      </w:r>
      <w:r w:rsidRPr="00C1624E">
        <w:rPr>
          <w:rFonts w:ascii="仿宋_GB2312" w:eastAsia="仿宋_GB2312" w:hAnsi="仿宋" w:cs="Arial" w:hint="eastAsia"/>
          <w:color w:val="333333"/>
          <w:sz w:val="28"/>
          <w:szCs w:val="32"/>
          <w:shd w:val="clear" w:color="auto" w:fill="FFFFFF"/>
        </w:rPr>
        <w:t>板卡支持外触发功能。</w:t>
      </w:r>
    </w:p>
    <w:p w:rsidR="00FF1CFB" w:rsidRDefault="00FF1CFB" w:rsidP="00FF1CFB">
      <w:pPr>
        <w:pStyle w:val="a5"/>
        <w:widowControl/>
        <w:spacing w:line="460" w:lineRule="exact"/>
        <w:ind w:firstLine="560"/>
        <w:jc w:val="left"/>
        <w:rPr>
          <w:rFonts w:ascii="宋体" w:eastAsia="宋体" w:hAnsi="宋体"/>
          <w:kern w:val="0"/>
          <w:sz w:val="24"/>
          <w:szCs w:val="24"/>
        </w:rPr>
      </w:pPr>
      <w:r w:rsidRPr="00576215">
        <w:rPr>
          <w:rFonts w:ascii="仿宋_GB2312" w:eastAsia="仿宋_GB2312" w:hAnsi="仿宋" w:cs="Arial" w:hint="eastAsia"/>
          <w:color w:val="333333"/>
          <w:sz w:val="28"/>
          <w:szCs w:val="32"/>
          <w:shd w:val="clear" w:color="auto" w:fill="FFFFFF"/>
        </w:rPr>
        <w:lastRenderedPageBreak/>
        <w:t>（</w:t>
      </w:r>
      <w:r>
        <w:rPr>
          <w:rFonts w:ascii="仿宋_GB2312" w:eastAsia="仿宋_GB2312" w:hAnsi="仿宋" w:cs="Arial" w:hint="eastAsia"/>
          <w:color w:val="333333"/>
          <w:sz w:val="28"/>
          <w:szCs w:val="32"/>
          <w:shd w:val="clear" w:color="auto" w:fill="FFFFFF"/>
        </w:rPr>
        <w:t>6</w:t>
      </w:r>
      <w:r w:rsidRPr="00576215">
        <w:rPr>
          <w:rFonts w:ascii="仿宋_GB2312" w:eastAsia="仿宋_GB2312" w:hAnsi="仿宋" w:cs="Arial" w:hint="eastAsia"/>
          <w:color w:val="333333"/>
          <w:sz w:val="28"/>
          <w:szCs w:val="32"/>
          <w:shd w:val="clear" w:color="auto" w:fill="FFFFFF"/>
        </w:rPr>
        <w:t>）</w:t>
      </w:r>
      <w:r w:rsidRPr="001C3C8B">
        <w:rPr>
          <w:rFonts w:ascii="仿宋_GB2312" w:eastAsia="仿宋_GB2312" w:hAnsi="仿宋" w:cs="Arial" w:hint="eastAsia"/>
          <w:color w:val="333333"/>
          <w:sz w:val="28"/>
          <w:szCs w:val="32"/>
          <w:shd w:val="clear" w:color="auto" w:fill="FFFFFF"/>
        </w:rPr>
        <w:t>数据采集系统的软件</w:t>
      </w:r>
      <w:r>
        <w:rPr>
          <w:rFonts w:ascii="仿宋_GB2312" w:eastAsia="仿宋_GB2312" w:hAnsi="仿宋" w:cs="Arial" w:hint="eastAsia"/>
          <w:color w:val="333333"/>
          <w:sz w:val="28"/>
          <w:szCs w:val="32"/>
          <w:shd w:val="clear" w:color="auto" w:fill="FFFFFF"/>
        </w:rPr>
        <w:t>要求</w:t>
      </w:r>
    </w:p>
    <w:p w:rsidR="00FF1CFB" w:rsidRPr="001C3C8B"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1C3C8B">
        <w:rPr>
          <w:rFonts w:ascii="仿宋_GB2312" w:eastAsia="仿宋_GB2312" w:hAnsi="仿宋" w:cs="Arial" w:hint="eastAsia"/>
          <w:color w:val="333333"/>
          <w:sz w:val="28"/>
          <w:szCs w:val="32"/>
          <w:shd w:val="clear" w:color="auto" w:fill="FFFFFF"/>
        </w:rPr>
        <w:t>数据采集系统的软件包括静态采集系统软件和动态采集系统软件两套。数据采集系统将采用事件驱动方式进行，设计时参照数据采集系统工作流程进行。系统工作流程为：设备自检和系统校准，传感器校准，采集参数设置，试验运行参数设置，数据采集和存储，数据回放，分析和处理试验数据，试验结果计算。</w:t>
      </w:r>
      <w:r>
        <w:rPr>
          <w:rFonts w:ascii="仿宋_GB2312" w:eastAsia="仿宋_GB2312" w:hAnsi="仿宋" w:cs="Arial" w:hint="eastAsia"/>
          <w:color w:val="333333"/>
          <w:sz w:val="28"/>
          <w:szCs w:val="32"/>
          <w:shd w:val="clear" w:color="auto" w:fill="FFFFFF"/>
        </w:rPr>
        <w:t>具体要求如下：</w:t>
      </w:r>
    </w:p>
    <w:p w:rsidR="00FF1CFB" w:rsidRPr="001C3C8B"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hint="eastAsia"/>
          <w:color w:val="333333"/>
          <w:sz w:val="28"/>
          <w:szCs w:val="32"/>
          <w:shd w:val="clear" w:color="auto" w:fill="FFFFFF"/>
        </w:rPr>
        <w:t>a.</w:t>
      </w:r>
      <w:r w:rsidRPr="001C3C8B">
        <w:rPr>
          <w:rFonts w:ascii="仿宋_GB2312" w:eastAsia="仿宋_GB2312" w:hAnsi="仿宋" w:cs="Arial" w:hint="eastAsia"/>
          <w:color w:val="333333"/>
          <w:sz w:val="28"/>
          <w:szCs w:val="32"/>
          <w:shd w:val="clear" w:color="auto" w:fill="FFFFFF"/>
        </w:rPr>
        <w:t>软件运行环境</w:t>
      </w:r>
    </w:p>
    <w:p w:rsidR="00FF1CFB" w:rsidRPr="001C3C8B"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1C3C8B">
        <w:rPr>
          <w:rFonts w:ascii="仿宋_GB2312" w:eastAsia="仿宋_GB2312" w:hAnsi="仿宋" w:cs="Arial" w:hint="eastAsia"/>
          <w:color w:val="333333"/>
          <w:sz w:val="28"/>
          <w:szCs w:val="32"/>
          <w:shd w:val="clear" w:color="auto" w:fill="FFFFFF"/>
        </w:rPr>
        <w:t>计算机硬件：I7 CPU，8G内存，硬盘4T，固态硬盘1T,27寸DELL显示器。 软件： Windows 7操作系统，应用软件Office 2012、Matlab 2015。</w:t>
      </w:r>
    </w:p>
    <w:p w:rsidR="00FF1CFB" w:rsidRPr="001C3C8B" w:rsidRDefault="00FF1CFB" w:rsidP="00FF1CFB">
      <w:pPr>
        <w:pStyle w:val="GF0"/>
        <w:widowControl/>
        <w:adjustRightInd/>
        <w:spacing w:line="460" w:lineRule="exact"/>
        <w:ind w:left="560" w:firstLine="0"/>
        <w:jc w:val="left"/>
        <w:rPr>
          <w:rFonts w:ascii="仿宋_GB2312" w:eastAsia="仿宋_GB2312" w:hAnsi="仿宋" w:cs="Arial"/>
          <w:color w:val="333333"/>
          <w:kern w:val="2"/>
          <w:sz w:val="28"/>
          <w:szCs w:val="32"/>
          <w:shd w:val="clear" w:color="auto" w:fill="FFFFFF"/>
        </w:rPr>
      </w:pPr>
      <w:r>
        <w:rPr>
          <w:rFonts w:ascii="仿宋_GB2312" w:eastAsia="仿宋_GB2312" w:hAnsi="仿宋" w:cs="Arial" w:hint="eastAsia"/>
          <w:color w:val="333333"/>
          <w:kern w:val="2"/>
          <w:sz w:val="28"/>
          <w:szCs w:val="32"/>
          <w:shd w:val="clear" w:color="auto" w:fill="FFFFFF"/>
        </w:rPr>
        <w:t>b.</w:t>
      </w:r>
      <w:r w:rsidRPr="001C3C8B">
        <w:rPr>
          <w:rFonts w:ascii="仿宋_GB2312" w:eastAsia="仿宋_GB2312" w:hAnsi="仿宋" w:cs="Arial" w:hint="eastAsia"/>
          <w:color w:val="333333"/>
          <w:kern w:val="2"/>
          <w:sz w:val="28"/>
          <w:szCs w:val="32"/>
          <w:shd w:val="clear" w:color="auto" w:fill="FFFFFF"/>
        </w:rPr>
        <w:t>条件与限制</w:t>
      </w:r>
    </w:p>
    <w:p w:rsidR="00FF1CFB" w:rsidRPr="001C3C8B"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color w:val="333333"/>
          <w:sz w:val="28"/>
          <w:szCs w:val="32"/>
          <w:shd w:val="clear" w:color="auto" w:fill="FFFFFF"/>
        </w:rPr>
        <w:fldChar w:fldCharType="begin"/>
      </w:r>
      <w:r>
        <w:rPr>
          <w:rFonts w:ascii="仿宋_GB2312" w:eastAsia="仿宋_GB2312" w:hAnsi="仿宋" w:cs="Arial"/>
          <w:color w:val="333333"/>
          <w:sz w:val="28"/>
          <w:szCs w:val="32"/>
          <w:shd w:val="clear" w:color="auto" w:fill="FFFFFF"/>
        </w:rPr>
        <w:instrText xml:space="preserve"> </w:instrText>
      </w:r>
      <w:r>
        <w:rPr>
          <w:rFonts w:ascii="仿宋_GB2312" w:eastAsia="仿宋_GB2312" w:hAnsi="仿宋" w:cs="Arial" w:hint="eastAsia"/>
          <w:color w:val="333333"/>
          <w:sz w:val="28"/>
          <w:szCs w:val="32"/>
          <w:shd w:val="clear" w:color="auto" w:fill="FFFFFF"/>
        </w:rPr>
        <w:instrText>= 1 \* GB3</w:instrText>
      </w:r>
      <w:r>
        <w:rPr>
          <w:rFonts w:ascii="仿宋_GB2312" w:eastAsia="仿宋_GB2312" w:hAnsi="仿宋" w:cs="Arial"/>
          <w:color w:val="333333"/>
          <w:sz w:val="28"/>
          <w:szCs w:val="32"/>
          <w:shd w:val="clear" w:color="auto" w:fill="FFFFFF"/>
        </w:rPr>
        <w:instrText xml:space="preserve"> </w:instrText>
      </w:r>
      <w:r>
        <w:rPr>
          <w:rFonts w:ascii="仿宋_GB2312" w:eastAsia="仿宋_GB2312" w:hAnsi="仿宋" w:cs="Arial"/>
          <w:color w:val="333333"/>
          <w:sz w:val="28"/>
          <w:szCs w:val="32"/>
          <w:shd w:val="clear" w:color="auto" w:fill="FFFFFF"/>
        </w:rPr>
        <w:fldChar w:fldCharType="separate"/>
      </w:r>
      <w:r>
        <w:rPr>
          <w:rFonts w:ascii="仿宋_GB2312" w:eastAsia="仿宋_GB2312" w:hAnsi="仿宋" w:cs="Arial" w:hint="eastAsia"/>
          <w:noProof/>
          <w:color w:val="333333"/>
          <w:sz w:val="28"/>
          <w:szCs w:val="32"/>
          <w:shd w:val="clear" w:color="auto" w:fill="FFFFFF"/>
        </w:rPr>
        <w:t>①</w:t>
      </w:r>
      <w:r>
        <w:rPr>
          <w:rFonts w:ascii="仿宋_GB2312" w:eastAsia="仿宋_GB2312" w:hAnsi="仿宋" w:cs="Arial"/>
          <w:color w:val="333333"/>
          <w:sz w:val="28"/>
          <w:szCs w:val="32"/>
          <w:shd w:val="clear" w:color="auto" w:fill="FFFFFF"/>
        </w:rPr>
        <w:fldChar w:fldCharType="end"/>
      </w:r>
      <w:r w:rsidRPr="001C3C8B">
        <w:rPr>
          <w:rFonts w:ascii="仿宋_GB2312" w:eastAsia="仿宋_GB2312" w:hAnsi="仿宋" w:cs="Arial" w:hint="eastAsia"/>
          <w:color w:val="333333"/>
          <w:sz w:val="28"/>
          <w:szCs w:val="32"/>
          <w:shd w:val="clear" w:color="auto" w:fill="FFFFFF"/>
        </w:rPr>
        <w:t>数据采集系统要</w:t>
      </w:r>
      <w:r>
        <w:rPr>
          <w:rFonts w:ascii="仿宋_GB2312" w:eastAsia="仿宋_GB2312" w:hAnsi="仿宋" w:cs="Arial" w:hint="eastAsia"/>
          <w:color w:val="333333"/>
          <w:sz w:val="28"/>
          <w:szCs w:val="32"/>
          <w:shd w:val="clear" w:color="auto" w:fill="FFFFFF"/>
        </w:rPr>
        <w:t>求</w:t>
      </w:r>
      <w:r w:rsidRPr="001C3C8B">
        <w:rPr>
          <w:rFonts w:ascii="仿宋_GB2312" w:eastAsia="仿宋_GB2312" w:hAnsi="仿宋" w:cs="Arial" w:hint="eastAsia"/>
          <w:color w:val="333333"/>
          <w:sz w:val="28"/>
          <w:szCs w:val="32"/>
          <w:shd w:val="clear" w:color="auto" w:fill="FFFFFF"/>
        </w:rPr>
        <w:t>与</w:t>
      </w:r>
      <w:r>
        <w:rPr>
          <w:rFonts w:ascii="仿宋_GB2312" w:eastAsia="仿宋_GB2312" w:hAnsi="仿宋" w:cs="Arial" w:hint="eastAsia"/>
          <w:color w:val="333333"/>
          <w:sz w:val="28"/>
          <w:szCs w:val="32"/>
          <w:shd w:val="clear" w:color="auto" w:fill="FFFFFF"/>
        </w:rPr>
        <w:t>某</w:t>
      </w:r>
      <w:r w:rsidRPr="001C3C8B">
        <w:rPr>
          <w:rFonts w:ascii="仿宋_GB2312" w:eastAsia="仿宋_GB2312" w:hAnsi="仿宋" w:cs="Arial" w:hint="eastAsia"/>
          <w:color w:val="333333"/>
          <w:sz w:val="28"/>
          <w:szCs w:val="32"/>
          <w:shd w:val="clear" w:color="auto" w:fill="FFFFFF"/>
        </w:rPr>
        <w:t>风洞现有的数据采集系统</w:t>
      </w:r>
      <w:r>
        <w:rPr>
          <w:rFonts w:ascii="仿宋_GB2312" w:eastAsia="仿宋_GB2312" w:hAnsi="仿宋" w:cs="Arial" w:hint="eastAsia"/>
          <w:color w:val="333333"/>
          <w:sz w:val="28"/>
          <w:szCs w:val="32"/>
          <w:shd w:val="clear" w:color="auto" w:fill="FFFFFF"/>
        </w:rPr>
        <w:t>硬件</w:t>
      </w:r>
      <w:r w:rsidRPr="001C3C8B">
        <w:rPr>
          <w:rFonts w:ascii="仿宋_GB2312" w:eastAsia="仿宋_GB2312" w:hAnsi="仿宋" w:cs="Arial" w:hint="eastAsia"/>
          <w:color w:val="333333"/>
          <w:sz w:val="28"/>
          <w:szCs w:val="32"/>
          <w:shd w:val="clear" w:color="auto" w:fill="FFFFFF"/>
        </w:rPr>
        <w:t>灵活组建扩展通道</w:t>
      </w:r>
      <w:r>
        <w:rPr>
          <w:rFonts w:ascii="仿宋_GB2312" w:eastAsia="仿宋_GB2312" w:hAnsi="仿宋" w:cs="Arial" w:hint="eastAsia"/>
          <w:color w:val="333333"/>
          <w:sz w:val="28"/>
          <w:szCs w:val="32"/>
          <w:shd w:val="clear" w:color="auto" w:fill="FFFFFF"/>
        </w:rPr>
        <w:t>，</w:t>
      </w:r>
      <w:r w:rsidRPr="001C3C8B">
        <w:rPr>
          <w:rFonts w:ascii="仿宋_GB2312" w:eastAsia="仿宋_GB2312" w:hAnsi="仿宋" w:cs="Arial" w:hint="eastAsia"/>
          <w:color w:val="333333"/>
          <w:sz w:val="28"/>
          <w:szCs w:val="32"/>
          <w:shd w:val="clear" w:color="auto" w:fill="FFFFFF"/>
        </w:rPr>
        <w:t>系统</w:t>
      </w:r>
      <w:r>
        <w:rPr>
          <w:rFonts w:ascii="仿宋_GB2312" w:eastAsia="仿宋_GB2312" w:hAnsi="仿宋" w:cs="Arial" w:hint="eastAsia"/>
          <w:color w:val="333333"/>
          <w:sz w:val="28"/>
          <w:szCs w:val="32"/>
          <w:shd w:val="clear" w:color="auto" w:fill="FFFFFF"/>
        </w:rPr>
        <w:t>应用</w:t>
      </w:r>
      <w:r w:rsidRPr="001C3C8B">
        <w:rPr>
          <w:rFonts w:ascii="仿宋_GB2312" w:eastAsia="仿宋_GB2312" w:hAnsi="仿宋" w:cs="Arial" w:hint="eastAsia"/>
          <w:color w:val="333333"/>
          <w:sz w:val="28"/>
          <w:szCs w:val="32"/>
          <w:shd w:val="clear" w:color="auto" w:fill="FFFFFF"/>
        </w:rPr>
        <w:t>软件兼容；</w:t>
      </w:r>
    </w:p>
    <w:p w:rsidR="00FF1CFB" w:rsidRDefault="00FF1CFB" w:rsidP="00FF1CFB">
      <w:pPr>
        <w:pStyle w:val="GF0"/>
        <w:widowControl/>
        <w:adjustRightInd/>
        <w:spacing w:line="460" w:lineRule="exact"/>
        <w:ind w:firstLineChars="200" w:firstLine="560"/>
        <w:jc w:val="left"/>
        <w:rPr>
          <w:rFonts w:ascii="仿宋_GB2312" w:eastAsia="仿宋_GB2312" w:hAnsi="仿宋" w:cs="Arial"/>
          <w:color w:val="333333"/>
          <w:kern w:val="2"/>
          <w:sz w:val="28"/>
          <w:szCs w:val="32"/>
          <w:shd w:val="clear" w:color="auto" w:fill="FFFFFF"/>
        </w:rPr>
      </w:pPr>
      <w:r>
        <w:rPr>
          <w:rFonts w:ascii="仿宋_GB2312" w:eastAsia="仿宋_GB2312" w:hAnsi="仿宋" w:cs="Arial"/>
          <w:color w:val="333333"/>
          <w:kern w:val="2"/>
          <w:sz w:val="28"/>
          <w:szCs w:val="32"/>
          <w:shd w:val="clear" w:color="auto" w:fill="FFFFFF"/>
        </w:rPr>
        <w:fldChar w:fldCharType="begin"/>
      </w:r>
      <w:r>
        <w:rPr>
          <w:rFonts w:ascii="仿宋_GB2312" w:eastAsia="仿宋_GB2312" w:hAnsi="仿宋" w:cs="Arial"/>
          <w:color w:val="333333"/>
          <w:kern w:val="2"/>
          <w:sz w:val="28"/>
          <w:szCs w:val="32"/>
          <w:shd w:val="clear" w:color="auto" w:fill="FFFFFF"/>
        </w:rPr>
        <w:instrText xml:space="preserve"> </w:instrText>
      </w:r>
      <w:r>
        <w:rPr>
          <w:rFonts w:ascii="仿宋_GB2312" w:eastAsia="仿宋_GB2312" w:hAnsi="仿宋" w:cs="Arial" w:hint="eastAsia"/>
          <w:color w:val="333333"/>
          <w:kern w:val="2"/>
          <w:sz w:val="28"/>
          <w:szCs w:val="32"/>
          <w:shd w:val="clear" w:color="auto" w:fill="FFFFFF"/>
        </w:rPr>
        <w:instrText>= 2 \* GB3</w:instrText>
      </w:r>
      <w:r>
        <w:rPr>
          <w:rFonts w:ascii="仿宋_GB2312" w:eastAsia="仿宋_GB2312" w:hAnsi="仿宋" w:cs="Arial"/>
          <w:color w:val="333333"/>
          <w:kern w:val="2"/>
          <w:sz w:val="28"/>
          <w:szCs w:val="32"/>
          <w:shd w:val="clear" w:color="auto" w:fill="FFFFFF"/>
        </w:rPr>
        <w:instrText xml:space="preserve"> </w:instrText>
      </w:r>
      <w:r>
        <w:rPr>
          <w:rFonts w:ascii="仿宋_GB2312" w:eastAsia="仿宋_GB2312" w:hAnsi="仿宋" w:cs="Arial"/>
          <w:color w:val="333333"/>
          <w:kern w:val="2"/>
          <w:sz w:val="28"/>
          <w:szCs w:val="32"/>
          <w:shd w:val="clear" w:color="auto" w:fill="FFFFFF"/>
        </w:rPr>
        <w:fldChar w:fldCharType="separate"/>
      </w:r>
      <w:r>
        <w:rPr>
          <w:rFonts w:ascii="仿宋_GB2312" w:eastAsia="仿宋_GB2312" w:hAnsi="仿宋" w:cs="Arial" w:hint="eastAsia"/>
          <w:color w:val="333333"/>
          <w:kern w:val="2"/>
          <w:sz w:val="28"/>
          <w:szCs w:val="32"/>
          <w:shd w:val="clear" w:color="auto" w:fill="FFFFFF"/>
        </w:rPr>
        <w:t>②</w:t>
      </w:r>
      <w:r>
        <w:rPr>
          <w:rFonts w:ascii="仿宋_GB2312" w:eastAsia="仿宋_GB2312" w:hAnsi="仿宋" w:cs="Arial"/>
          <w:color w:val="333333"/>
          <w:kern w:val="2"/>
          <w:sz w:val="28"/>
          <w:szCs w:val="32"/>
          <w:shd w:val="clear" w:color="auto" w:fill="FFFFFF"/>
        </w:rPr>
        <w:fldChar w:fldCharType="end"/>
      </w:r>
      <w:r w:rsidRPr="001C3C8B">
        <w:rPr>
          <w:rFonts w:ascii="仿宋_GB2312" w:eastAsia="仿宋_GB2312" w:hAnsi="仿宋" w:cs="Arial" w:hint="eastAsia"/>
          <w:color w:val="333333"/>
          <w:kern w:val="2"/>
          <w:sz w:val="28"/>
          <w:szCs w:val="32"/>
          <w:shd w:val="clear" w:color="auto" w:fill="FFFFFF"/>
        </w:rPr>
        <w:t>承研单位竞标时提供Labview开发软件的初步设计方案。</w:t>
      </w:r>
    </w:p>
    <w:p w:rsidR="00FF1CFB" w:rsidRPr="001C3C8B" w:rsidRDefault="00FF1CFB" w:rsidP="00FF1CFB">
      <w:pPr>
        <w:pStyle w:val="GF0"/>
        <w:widowControl/>
        <w:adjustRightInd/>
        <w:spacing w:line="460" w:lineRule="exact"/>
        <w:ind w:firstLineChars="200" w:firstLine="560"/>
        <w:jc w:val="left"/>
        <w:rPr>
          <w:rFonts w:ascii="仿宋_GB2312" w:eastAsia="仿宋_GB2312" w:hAnsi="仿宋" w:cs="Arial"/>
          <w:color w:val="333333"/>
          <w:kern w:val="2"/>
          <w:sz w:val="28"/>
          <w:szCs w:val="32"/>
          <w:shd w:val="clear" w:color="auto" w:fill="FFFFFF"/>
        </w:rPr>
      </w:pPr>
      <w:r w:rsidRPr="00D8789C">
        <w:rPr>
          <w:rFonts w:ascii="仿宋_GB2312" w:eastAsia="仿宋_GB2312" w:hAnsi="仿宋" w:cs="Arial" w:hint="eastAsia"/>
          <w:color w:val="333333"/>
          <w:kern w:val="2"/>
          <w:sz w:val="28"/>
          <w:szCs w:val="32"/>
          <w:shd w:val="clear" w:color="auto" w:fill="FFFFFF"/>
        </w:rPr>
        <w:t>c.数据采集系统的软件功能</w:t>
      </w:r>
    </w:p>
    <w:p w:rsidR="00FF1CFB"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sidRPr="001C3C8B">
        <w:rPr>
          <w:rFonts w:ascii="仿宋_GB2312" w:eastAsia="仿宋_GB2312" w:hAnsi="仿宋" w:cs="Arial" w:hint="eastAsia"/>
          <w:color w:val="333333"/>
          <w:sz w:val="28"/>
          <w:szCs w:val="32"/>
          <w:shd w:val="clear" w:color="auto" w:fill="FFFFFF"/>
        </w:rPr>
        <w:t>数据采集系统应用程序主要包括：设备自检和系统校准</w:t>
      </w:r>
      <w:r>
        <w:rPr>
          <w:rFonts w:ascii="仿宋_GB2312" w:eastAsia="仿宋_GB2312" w:hAnsi="仿宋" w:cs="Arial" w:hint="eastAsia"/>
          <w:color w:val="333333"/>
          <w:sz w:val="28"/>
          <w:szCs w:val="32"/>
          <w:shd w:val="clear" w:color="auto" w:fill="FFFFFF"/>
        </w:rPr>
        <w:t>、</w:t>
      </w:r>
      <w:r w:rsidRPr="001C3C8B">
        <w:rPr>
          <w:rFonts w:ascii="仿宋_GB2312" w:eastAsia="仿宋_GB2312" w:hAnsi="仿宋" w:cs="Arial" w:hint="eastAsia"/>
          <w:color w:val="333333"/>
          <w:sz w:val="28"/>
          <w:szCs w:val="32"/>
          <w:shd w:val="clear" w:color="auto" w:fill="FFFFFF"/>
        </w:rPr>
        <w:t>信号检测</w:t>
      </w:r>
      <w:r>
        <w:rPr>
          <w:rFonts w:ascii="仿宋_GB2312" w:eastAsia="仿宋_GB2312" w:hAnsi="仿宋" w:cs="Arial" w:hint="eastAsia"/>
          <w:color w:val="333333"/>
          <w:sz w:val="28"/>
          <w:szCs w:val="32"/>
          <w:shd w:val="clear" w:color="auto" w:fill="FFFFFF"/>
        </w:rPr>
        <w:t>、</w:t>
      </w:r>
      <w:r w:rsidRPr="001C3C8B">
        <w:rPr>
          <w:rFonts w:ascii="仿宋_GB2312" w:eastAsia="仿宋_GB2312" w:hAnsi="仿宋" w:cs="Arial" w:hint="eastAsia"/>
          <w:color w:val="333333"/>
          <w:sz w:val="28"/>
          <w:szCs w:val="32"/>
          <w:shd w:val="clear" w:color="auto" w:fill="FFFFFF"/>
        </w:rPr>
        <w:t>硬件参数设置和试验参数设置</w:t>
      </w:r>
      <w:r>
        <w:rPr>
          <w:rFonts w:ascii="仿宋_GB2312" w:eastAsia="仿宋_GB2312" w:hAnsi="仿宋" w:cs="Arial" w:hint="eastAsia"/>
          <w:color w:val="333333"/>
          <w:sz w:val="28"/>
          <w:szCs w:val="32"/>
          <w:shd w:val="clear" w:color="auto" w:fill="FFFFFF"/>
        </w:rPr>
        <w:t>（设置参数存储可调用）、</w:t>
      </w:r>
      <w:r w:rsidRPr="001C3C8B">
        <w:rPr>
          <w:rFonts w:ascii="仿宋_GB2312" w:eastAsia="仿宋_GB2312" w:hAnsi="仿宋" w:cs="Arial" w:hint="eastAsia"/>
          <w:color w:val="333333"/>
          <w:sz w:val="28"/>
          <w:szCs w:val="32"/>
          <w:shd w:val="clear" w:color="auto" w:fill="FFFFFF"/>
        </w:rPr>
        <w:t>数据</w:t>
      </w:r>
      <w:r>
        <w:rPr>
          <w:rFonts w:ascii="仿宋_GB2312" w:eastAsia="仿宋_GB2312" w:hAnsi="仿宋" w:cs="Arial" w:hint="eastAsia"/>
          <w:color w:val="333333"/>
          <w:sz w:val="28"/>
          <w:szCs w:val="32"/>
          <w:shd w:val="clear" w:color="auto" w:fill="FFFFFF"/>
        </w:rPr>
        <w:t>检</w:t>
      </w:r>
      <w:r w:rsidRPr="001C3C8B">
        <w:rPr>
          <w:rFonts w:ascii="仿宋_GB2312" w:eastAsia="仿宋_GB2312" w:hAnsi="仿宋" w:cs="Arial" w:hint="eastAsia"/>
          <w:color w:val="333333"/>
          <w:sz w:val="28"/>
          <w:szCs w:val="32"/>
          <w:shd w:val="clear" w:color="auto" w:fill="FFFFFF"/>
        </w:rPr>
        <w:t>测</w:t>
      </w:r>
      <w:r>
        <w:rPr>
          <w:rFonts w:ascii="仿宋_GB2312" w:eastAsia="仿宋_GB2312" w:hAnsi="仿宋" w:cs="Arial" w:hint="eastAsia"/>
          <w:color w:val="333333"/>
          <w:sz w:val="28"/>
          <w:szCs w:val="32"/>
          <w:shd w:val="clear" w:color="auto" w:fill="FFFFFF"/>
        </w:rPr>
        <w:t>、</w:t>
      </w:r>
      <w:r w:rsidRPr="001C3C8B">
        <w:rPr>
          <w:rFonts w:ascii="仿宋_GB2312" w:eastAsia="仿宋_GB2312" w:hAnsi="仿宋" w:cs="Arial" w:hint="eastAsia"/>
          <w:color w:val="333333"/>
          <w:sz w:val="28"/>
          <w:szCs w:val="32"/>
          <w:shd w:val="clear" w:color="auto" w:fill="FFFFFF"/>
        </w:rPr>
        <w:t>数据采集与存储</w:t>
      </w:r>
      <w:r>
        <w:rPr>
          <w:rFonts w:ascii="仿宋_GB2312" w:eastAsia="仿宋_GB2312" w:hAnsi="仿宋" w:cs="Arial" w:hint="eastAsia"/>
          <w:color w:val="333333"/>
          <w:sz w:val="28"/>
          <w:szCs w:val="32"/>
          <w:shd w:val="clear" w:color="auto" w:fill="FFFFFF"/>
        </w:rPr>
        <w:t>、</w:t>
      </w:r>
      <w:r w:rsidRPr="001C3C8B">
        <w:rPr>
          <w:rFonts w:ascii="仿宋_GB2312" w:eastAsia="仿宋_GB2312" w:hAnsi="仿宋" w:cs="Arial" w:hint="eastAsia"/>
          <w:color w:val="333333"/>
          <w:sz w:val="28"/>
          <w:szCs w:val="32"/>
          <w:shd w:val="clear" w:color="auto" w:fill="FFFFFF"/>
        </w:rPr>
        <w:t>数据</w:t>
      </w:r>
      <w:r w:rsidRPr="00D8789C">
        <w:rPr>
          <w:rFonts w:ascii="仿宋_GB2312" w:eastAsia="仿宋_GB2312" w:hAnsi="仿宋" w:cs="Arial" w:hint="eastAsia"/>
          <w:color w:val="333333"/>
          <w:sz w:val="28"/>
          <w:szCs w:val="32"/>
          <w:shd w:val="clear" w:color="auto" w:fill="FFFFFF"/>
        </w:rPr>
        <w:t>显示与分析、试验结果计算。</w:t>
      </w:r>
    </w:p>
    <w:p w:rsidR="00FF1CFB"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color w:val="333333"/>
          <w:sz w:val="28"/>
          <w:szCs w:val="32"/>
          <w:shd w:val="clear" w:color="auto" w:fill="FFFFFF"/>
        </w:rPr>
        <w:fldChar w:fldCharType="begin"/>
      </w:r>
      <w:r>
        <w:rPr>
          <w:rFonts w:ascii="仿宋_GB2312" w:eastAsia="仿宋_GB2312" w:hAnsi="仿宋" w:cs="Arial"/>
          <w:color w:val="333333"/>
          <w:sz w:val="28"/>
          <w:szCs w:val="32"/>
          <w:shd w:val="clear" w:color="auto" w:fill="FFFFFF"/>
        </w:rPr>
        <w:instrText xml:space="preserve"> </w:instrText>
      </w:r>
      <w:r>
        <w:rPr>
          <w:rFonts w:ascii="仿宋_GB2312" w:eastAsia="仿宋_GB2312" w:hAnsi="仿宋" w:cs="Arial" w:hint="eastAsia"/>
          <w:color w:val="333333"/>
          <w:sz w:val="28"/>
          <w:szCs w:val="32"/>
          <w:shd w:val="clear" w:color="auto" w:fill="FFFFFF"/>
        </w:rPr>
        <w:instrText>= 1 \* GB3</w:instrText>
      </w:r>
      <w:r>
        <w:rPr>
          <w:rFonts w:ascii="仿宋_GB2312" w:eastAsia="仿宋_GB2312" w:hAnsi="仿宋" w:cs="Arial"/>
          <w:color w:val="333333"/>
          <w:sz w:val="28"/>
          <w:szCs w:val="32"/>
          <w:shd w:val="clear" w:color="auto" w:fill="FFFFFF"/>
        </w:rPr>
        <w:instrText xml:space="preserve"> </w:instrText>
      </w:r>
      <w:r>
        <w:rPr>
          <w:rFonts w:ascii="仿宋_GB2312" w:eastAsia="仿宋_GB2312" w:hAnsi="仿宋" w:cs="Arial"/>
          <w:color w:val="333333"/>
          <w:sz w:val="28"/>
          <w:szCs w:val="32"/>
          <w:shd w:val="clear" w:color="auto" w:fill="FFFFFF"/>
        </w:rPr>
        <w:fldChar w:fldCharType="separate"/>
      </w:r>
      <w:r>
        <w:rPr>
          <w:rFonts w:ascii="仿宋_GB2312" w:eastAsia="仿宋_GB2312" w:hAnsi="仿宋" w:cs="Arial" w:hint="eastAsia"/>
          <w:noProof/>
          <w:color w:val="333333"/>
          <w:sz w:val="28"/>
          <w:szCs w:val="32"/>
          <w:shd w:val="clear" w:color="auto" w:fill="FFFFFF"/>
        </w:rPr>
        <w:t>①</w:t>
      </w:r>
      <w:r>
        <w:rPr>
          <w:rFonts w:ascii="仿宋_GB2312" w:eastAsia="仿宋_GB2312" w:hAnsi="仿宋" w:cs="Arial"/>
          <w:color w:val="333333"/>
          <w:sz w:val="28"/>
          <w:szCs w:val="32"/>
          <w:shd w:val="clear" w:color="auto" w:fill="FFFFFF"/>
        </w:rPr>
        <w:fldChar w:fldCharType="end"/>
      </w:r>
      <w:r w:rsidRPr="001C3C8B">
        <w:rPr>
          <w:rFonts w:ascii="仿宋_GB2312" w:eastAsia="仿宋_GB2312" w:hAnsi="仿宋" w:cs="Arial" w:hint="eastAsia"/>
          <w:color w:val="333333"/>
          <w:sz w:val="28"/>
          <w:szCs w:val="32"/>
          <w:shd w:val="clear" w:color="auto" w:fill="FFFFFF"/>
        </w:rPr>
        <w:t>数据采集</w:t>
      </w:r>
      <w:r>
        <w:rPr>
          <w:rFonts w:ascii="仿宋_GB2312" w:eastAsia="仿宋_GB2312" w:hAnsi="仿宋" w:cs="Arial" w:hint="eastAsia"/>
          <w:color w:val="333333"/>
          <w:sz w:val="28"/>
          <w:szCs w:val="32"/>
          <w:shd w:val="clear" w:color="auto" w:fill="FFFFFF"/>
        </w:rPr>
        <w:t>时实现8路静态信号的同步实时监测，6路动态信号的同步实时监测，所有通道数据实时存储；</w:t>
      </w:r>
    </w:p>
    <w:p w:rsidR="00FF1CFB"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color w:val="333333"/>
          <w:sz w:val="28"/>
          <w:szCs w:val="32"/>
          <w:shd w:val="clear" w:color="auto" w:fill="FFFFFF"/>
        </w:rPr>
        <w:fldChar w:fldCharType="begin"/>
      </w:r>
      <w:r>
        <w:rPr>
          <w:rFonts w:ascii="仿宋_GB2312" w:eastAsia="仿宋_GB2312" w:hAnsi="仿宋" w:cs="Arial"/>
          <w:color w:val="333333"/>
          <w:sz w:val="28"/>
          <w:szCs w:val="32"/>
          <w:shd w:val="clear" w:color="auto" w:fill="FFFFFF"/>
        </w:rPr>
        <w:instrText xml:space="preserve"> </w:instrText>
      </w:r>
      <w:r>
        <w:rPr>
          <w:rFonts w:ascii="仿宋_GB2312" w:eastAsia="仿宋_GB2312" w:hAnsi="仿宋" w:cs="Arial" w:hint="eastAsia"/>
          <w:color w:val="333333"/>
          <w:sz w:val="28"/>
          <w:szCs w:val="32"/>
          <w:shd w:val="clear" w:color="auto" w:fill="FFFFFF"/>
        </w:rPr>
        <w:instrText>= 2 \* GB3</w:instrText>
      </w:r>
      <w:r>
        <w:rPr>
          <w:rFonts w:ascii="仿宋_GB2312" w:eastAsia="仿宋_GB2312" w:hAnsi="仿宋" w:cs="Arial"/>
          <w:color w:val="333333"/>
          <w:sz w:val="28"/>
          <w:szCs w:val="32"/>
          <w:shd w:val="clear" w:color="auto" w:fill="FFFFFF"/>
        </w:rPr>
        <w:instrText xml:space="preserve"> </w:instrText>
      </w:r>
      <w:r>
        <w:rPr>
          <w:rFonts w:ascii="仿宋_GB2312" w:eastAsia="仿宋_GB2312" w:hAnsi="仿宋" w:cs="Arial"/>
          <w:color w:val="333333"/>
          <w:sz w:val="28"/>
          <w:szCs w:val="32"/>
          <w:shd w:val="clear" w:color="auto" w:fill="FFFFFF"/>
        </w:rPr>
        <w:fldChar w:fldCharType="separate"/>
      </w:r>
      <w:r>
        <w:rPr>
          <w:rFonts w:ascii="仿宋_GB2312" w:eastAsia="仿宋_GB2312" w:hAnsi="仿宋" w:cs="Arial" w:hint="eastAsia"/>
          <w:color w:val="333333"/>
          <w:sz w:val="28"/>
          <w:szCs w:val="32"/>
          <w:shd w:val="clear" w:color="auto" w:fill="FFFFFF"/>
        </w:rPr>
        <w:t>②</w:t>
      </w:r>
      <w:r>
        <w:rPr>
          <w:rFonts w:ascii="仿宋_GB2312" w:eastAsia="仿宋_GB2312" w:hAnsi="仿宋" w:cs="Arial"/>
          <w:color w:val="333333"/>
          <w:sz w:val="28"/>
          <w:szCs w:val="32"/>
          <w:shd w:val="clear" w:color="auto" w:fill="FFFFFF"/>
        </w:rPr>
        <w:fldChar w:fldCharType="end"/>
      </w:r>
      <w:r>
        <w:rPr>
          <w:rFonts w:ascii="仿宋_GB2312" w:eastAsia="仿宋_GB2312" w:hAnsi="仿宋" w:cs="Arial" w:hint="eastAsia"/>
          <w:color w:val="333333"/>
          <w:sz w:val="28"/>
          <w:szCs w:val="32"/>
          <w:shd w:val="clear" w:color="auto" w:fill="FFFFFF"/>
        </w:rPr>
        <w:t>动态采集系统的采样率为4Msps时，采集时间长度小于等于为300秒，读取采集数据的时间小于等于2秒，可同时显示8路采集信号；</w:t>
      </w:r>
    </w:p>
    <w:p w:rsidR="00FF1CFB"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color w:val="333333"/>
          <w:sz w:val="28"/>
          <w:szCs w:val="32"/>
          <w:shd w:val="clear" w:color="auto" w:fill="FFFFFF"/>
        </w:rPr>
        <w:fldChar w:fldCharType="begin"/>
      </w:r>
      <w:r>
        <w:rPr>
          <w:rFonts w:ascii="仿宋_GB2312" w:eastAsia="仿宋_GB2312" w:hAnsi="仿宋" w:cs="Arial"/>
          <w:color w:val="333333"/>
          <w:sz w:val="28"/>
          <w:szCs w:val="32"/>
          <w:shd w:val="clear" w:color="auto" w:fill="FFFFFF"/>
        </w:rPr>
        <w:instrText xml:space="preserve"> </w:instrText>
      </w:r>
      <w:r>
        <w:rPr>
          <w:rFonts w:ascii="仿宋_GB2312" w:eastAsia="仿宋_GB2312" w:hAnsi="仿宋" w:cs="Arial" w:hint="eastAsia"/>
          <w:color w:val="333333"/>
          <w:sz w:val="28"/>
          <w:szCs w:val="32"/>
          <w:shd w:val="clear" w:color="auto" w:fill="FFFFFF"/>
        </w:rPr>
        <w:instrText>= 3 \* GB3</w:instrText>
      </w:r>
      <w:r>
        <w:rPr>
          <w:rFonts w:ascii="仿宋_GB2312" w:eastAsia="仿宋_GB2312" w:hAnsi="仿宋" w:cs="Arial"/>
          <w:color w:val="333333"/>
          <w:sz w:val="28"/>
          <w:szCs w:val="32"/>
          <w:shd w:val="clear" w:color="auto" w:fill="FFFFFF"/>
        </w:rPr>
        <w:instrText xml:space="preserve"> </w:instrText>
      </w:r>
      <w:r>
        <w:rPr>
          <w:rFonts w:ascii="仿宋_GB2312" w:eastAsia="仿宋_GB2312" w:hAnsi="仿宋" w:cs="Arial"/>
          <w:color w:val="333333"/>
          <w:sz w:val="28"/>
          <w:szCs w:val="32"/>
          <w:shd w:val="clear" w:color="auto" w:fill="FFFFFF"/>
        </w:rPr>
        <w:fldChar w:fldCharType="separate"/>
      </w:r>
      <w:r>
        <w:rPr>
          <w:rFonts w:ascii="仿宋_GB2312" w:eastAsia="仿宋_GB2312" w:hAnsi="仿宋" w:cs="Arial" w:hint="eastAsia"/>
          <w:noProof/>
          <w:color w:val="333333"/>
          <w:sz w:val="28"/>
          <w:szCs w:val="32"/>
          <w:shd w:val="clear" w:color="auto" w:fill="FFFFFF"/>
        </w:rPr>
        <w:t>③</w:t>
      </w:r>
      <w:r>
        <w:rPr>
          <w:rFonts w:ascii="仿宋_GB2312" w:eastAsia="仿宋_GB2312" w:hAnsi="仿宋" w:cs="Arial"/>
          <w:color w:val="333333"/>
          <w:sz w:val="28"/>
          <w:szCs w:val="32"/>
          <w:shd w:val="clear" w:color="auto" w:fill="FFFFFF"/>
        </w:rPr>
        <w:fldChar w:fldCharType="end"/>
      </w:r>
      <w:r>
        <w:rPr>
          <w:rFonts w:ascii="仿宋_GB2312" w:eastAsia="仿宋_GB2312" w:hAnsi="仿宋" w:cs="Arial" w:hint="eastAsia"/>
          <w:color w:val="333333"/>
          <w:sz w:val="28"/>
          <w:szCs w:val="32"/>
          <w:shd w:val="clear" w:color="auto" w:fill="FFFFFF"/>
        </w:rPr>
        <w:t>信号具有统计值、抽样、滤波频谱分析，分析结果可输出；</w:t>
      </w:r>
    </w:p>
    <w:p w:rsidR="00FF1CFB" w:rsidRPr="00D8789C" w:rsidRDefault="00FF1CFB" w:rsidP="00FF1CFB">
      <w:pPr>
        <w:widowControl/>
        <w:spacing w:line="460" w:lineRule="exact"/>
        <w:ind w:firstLineChars="200" w:firstLine="560"/>
        <w:jc w:val="left"/>
        <w:rPr>
          <w:rFonts w:ascii="仿宋_GB2312" w:eastAsia="仿宋_GB2312" w:hAnsi="仿宋" w:cs="Arial"/>
          <w:color w:val="333333"/>
          <w:sz w:val="28"/>
          <w:szCs w:val="32"/>
          <w:shd w:val="clear" w:color="auto" w:fill="FFFFFF"/>
        </w:rPr>
      </w:pPr>
      <w:r>
        <w:rPr>
          <w:rFonts w:ascii="仿宋_GB2312" w:eastAsia="仿宋_GB2312" w:hAnsi="仿宋" w:cs="Arial"/>
          <w:color w:val="333333"/>
          <w:sz w:val="28"/>
          <w:szCs w:val="32"/>
          <w:shd w:val="clear" w:color="auto" w:fill="FFFFFF"/>
        </w:rPr>
        <w:fldChar w:fldCharType="begin"/>
      </w:r>
      <w:r>
        <w:rPr>
          <w:rFonts w:ascii="仿宋_GB2312" w:eastAsia="仿宋_GB2312" w:hAnsi="仿宋" w:cs="Arial"/>
          <w:color w:val="333333"/>
          <w:sz w:val="28"/>
          <w:szCs w:val="32"/>
          <w:shd w:val="clear" w:color="auto" w:fill="FFFFFF"/>
        </w:rPr>
        <w:instrText xml:space="preserve"> </w:instrText>
      </w:r>
      <w:r>
        <w:rPr>
          <w:rFonts w:ascii="仿宋_GB2312" w:eastAsia="仿宋_GB2312" w:hAnsi="仿宋" w:cs="Arial" w:hint="eastAsia"/>
          <w:color w:val="333333"/>
          <w:sz w:val="28"/>
          <w:szCs w:val="32"/>
          <w:shd w:val="clear" w:color="auto" w:fill="FFFFFF"/>
        </w:rPr>
        <w:instrText>= 4 \* GB3</w:instrText>
      </w:r>
      <w:r>
        <w:rPr>
          <w:rFonts w:ascii="仿宋_GB2312" w:eastAsia="仿宋_GB2312" w:hAnsi="仿宋" w:cs="Arial"/>
          <w:color w:val="333333"/>
          <w:sz w:val="28"/>
          <w:szCs w:val="32"/>
          <w:shd w:val="clear" w:color="auto" w:fill="FFFFFF"/>
        </w:rPr>
        <w:instrText xml:space="preserve"> </w:instrText>
      </w:r>
      <w:r>
        <w:rPr>
          <w:rFonts w:ascii="仿宋_GB2312" w:eastAsia="仿宋_GB2312" w:hAnsi="仿宋" w:cs="Arial"/>
          <w:color w:val="333333"/>
          <w:sz w:val="28"/>
          <w:szCs w:val="32"/>
          <w:shd w:val="clear" w:color="auto" w:fill="FFFFFF"/>
        </w:rPr>
        <w:fldChar w:fldCharType="separate"/>
      </w:r>
      <w:r>
        <w:rPr>
          <w:rFonts w:ascii="仿宋_GB2312" w:eastAsia="仿宋_GB2312" w:hAnsi="仿宋" w:cs="Arial" w:hint="eastAsia"/>
          <w:noProof/>
          <w:color w:val="333333"/>
          <w:sz w:val="28"/>
          <w:szCs w:val="32"/>
          <w:shd w:val="clear" w:color="auto" w:fill="FFFFFF"/>
        </w:rPr>
        <w:t>④</w:t>
      </w:r>
      <w:r>
        <w:rPr>
          <w:rFonts w:ascii="仿宋_GB2312" w:eastAsia="仿宋_GB2312" w:hAnsi="仿宋" w:cs="Arial"/>
          <w:color w:val="333333"/>
          <w:sz w:val="28"/>
          <w:szCs w:val="32"/>
          <w:shd w:val="clear" w:color="auto" w:fill="FFFFFF"/>
        </w:rPr>
        <w:fldChar w:fldCharType="end"/>
      </w:r>
      <w:r w:rsidRPr="00D8789C">
        <w:rPr>
          <w:rFonts w:ascii="仿宋_GB2312" w:eastAsia="仿宋_GB2312" w:hAnsi="仿宋" w:cs="Arial" w:hint="eastAsia"/>
          <w:color w:val="333333"/>
          <w:sz w:val="28"/>
          <w:szCs w:val="32"/>
          <w:shd w:val="clear" w:color="auto" w:fill="FFFFFF"/>
        </w:rPr>
        <w:t>试验结果</w:t>
      </w:r>
      <w:r>
        <w:rPr>
          <w:rFonts w:ascii="仿宋_GB2312" w:eastAsia="仿宋_GB2312" w:hAnsi="仿宋" w:cs="Arial" w:hint="eastAsia"/>
          <w:color w:val="333333"/>
          <w:sz w:val="28"/>
          <w:szCs w:val="32"/>
          <w:shd w:val="clear" w:color="auto" w:fill="FFFFFF"/>
        </w:rPr>
        <w:t>计算和输出根据试验类型提供算法和要求完成。</w:t>
      </w:r>
    </w:p>
    <w:p w:rsidR="00D82DE5" w:rsidRPr="00FF1CFB" w:rsidRDefault="00D82DE5"/>
    <w:sectPr w:rsidR="00D82DE5" w:rsidRPr="00FF1C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63D" w:rsidRDefault="0075763D" w:rsidP="0075763D">
      <w:r>
        <w:separator/>
      </w:r>
    </w:p>
  </w:endnote>
  <w:endnote w:type="continuationSeparator" w:id="0">
    <w:p w:rsidR="0075763D" w:rsidRDefault="0075763D" w:rsidP="0075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63D" w:rsidRDefault="0075763D" w:rsidP="0075763D">
      <w:r>
        <w:separator/>
      </w:r>
    </w:p>
  </w:footnote>
  <w:footnote w:type="continuationSeparator" w:id="0">
    <w:p w:rsidR="0075763D" w:rsidRDefault="0075763D" w:rsidP="007576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E7A7F"/>
    <w:multiLevelType w:val="hybridMultilevel"/>
    <w:tmpl w:val="7BF03CDC"/>
    <w:lvl w:ilvl="0" w:tplc="733099D0">
      <w:start w:val="1"/>
      <w:numFmt w:val="lowerLetter"/>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B8B65F6"/>
    <w:multiLevelType w:val="hybridMultilevel"/>
    <w:tmpl w:val="98683438"/>
    <w:lvl w:ilvl="0" w:tplc="3926CC28">
      <w:start w:val="1"/>
      <w:numFmt w:val="lowerLetter"/>
      <w:lvlText w:val="%1."/>
      <w:lvlJc w:val="left"/>
      <w:pPr>
        <w:ind w:left="840" w:hanging="42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B25631D"/>
    <w:multiLevelType w:val="hybridMultilevel"/>
    <w:tmpl w:val="1B665C64"/>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43136F42"/>
    <w:multiLevelType w:val="hybridMultilevel"/>
    <w:tmpl w:val="1F1833EC"/>
    <w:lvl w:ilvl="0" w:tplc="3926CC28">
      <w:start w:val="1"/>
      <w:numFmt w:val="lowerLetter"/>
      <w:lvlText w:val="%1."/>
      <w:lvlJc w:val="left"/>
      <w:pPr>
        <w:ind w:left="2520" w:hanging="420"/>
      </w:pPr>
      <w:rPr>
        <w:rFonts w:cs="Times New Roman"/>
      </w:rPr>
    </w:lvl>
    <w:lvl w:ilvl="1" w:tplc="04090019">
      <w:start w:val="1"/>
      <w:numFmt w:val="decimal"/>
      <w:lvlText w:val="%2."/>
      <w:lvlJc w:val="left"/>
      <w:pPr>
        <w:tabs>
          <w:tab w:val="num" w:pos="3120"/>
        </w:tabs>
        <w:ind w:left="3120" w:hanging="360"/>
      </w:pPr>
    </w:lvl>
    <w:lvl w:ilvl="2" w:tplc="0409001B">
      <w:start w:val="1"/>
      <w:numFmt w:val="decimal"/>
      <w:lvlText w:val="%3."/>
      <w:lvlJc w:val="left"/>
      <w:pPr>
        <w:tabs>
          <w:tab w:val="num" w:pos="3840"/>
        </w:tabs>
        <w:ind w:left="3840" w:hanging="360"/>
      </w:pPr>
    </w:lvl>
    <w:lvl w:ilvl="3" w:tplc="0409000F">
      <w:start w:val="1"/>
      <w:numFmt w:val="decimal"/>
      <w:lvlText w:val="%4."/>
      <w:lvlJc w:val="left"/>
      <w:pPr>
        <w:tabs>
          <w:tab w:val="num" w:pos="4560"/>
        </w:tabs>
        <w:ind w:left="4560" w:hanging="360"/>
      </w:pPr>
    </w:lvl>
    <w:lvl w:ilvl="4" w:tplc="04090019">
      <w:start w:val="1"/>
      <w:numFmt w:val="decimal"/>
      <w:lvlText w:val="%5."/>
      <w:lvlJc w:val="left"/>
      <w:pPr>
        <w:tabs>
          <w:tab w:val="num" w:pos="5280"/>
        </w:tabs>
        <w:ind w:left="5280" w:hanging="360"/>
      </w:pPr>
    </w:lvl>
    <w:lvl w:ilvl="5" w:tplc="0409001B">
      <w:start w:val="1"/>
      <w:numFmt w:val="decimal"/>
      <w:lvlText w:val="%6."/>
      <w:lvlJc w:val="left"/>
      <w:pPr>
        <w:tabs>
          <w:tab w:val="num" w:pos="6000"/>
        </w:tabs>
        <w:ind w:left="6000" w:hanging="360"/>
      </w:pPr>
    </w:lvl>
    <w:lvl w:ilvl="6" w:tplc="0409000F">
      <w:start w:val="1"/>
      <w:numFmt w:val="decimal"/>
      <w:lvlText w:val="%7."/>
      <w:lvlJc w:val="left"/>
      <w:pPr>
        <w:tabs>
          <w:tab w:val="num" w:pos="6720"/>
        </w:tabs>
        <w:ind w:left="6720" w:hanging="360"/>
      </w:pPr>
    </w:lvl>
    <w:lvl w:ilvl="7" w:tplc="04090019">
      <w:start w:val="1"/>
      <w:numFmt w:val="decimal"/>
      <w:lvlText w:val="%8."/>
      <w:lvlJc w:val="left"/>
      <w:pPr>
        <w:tabs>
          <w:tab w:val="num" w:pos="7440"/>
        </w:tabs>
        <w:ind w:left="7440" w:hanging="360"/>
      </w:pPr>
    </w:lvl>
    <w:lvl w:ilvl="8" w:tplc="0409001B">
      <w:start w:val="1"/>
      <w:numFmt w:val="decimal"/>
      <w:lvlText w:val="%9."/>
      <w:lvlJc w:val="left"/>
      <w:pPr>
        <w:tabs>
          <w:tab w:val="num" w:pos="8160"/>
        </w:tabs>
        <w:ind w:left="8160" w:hanging="360"/>
      </w:pPr>
    </w:lvl>
  </w:abstractNum>
  <w:abstractNum w:abstractNumId="4">
    <w:nsid w:val="4C0C28E8"/>
    <w:multiLevelType w:val="hybridMultilevel"/>
    <w:tmpl w:val="05A8547C"/>
    <w:lvl w:ilvl="0" w:tplc="3926CC28">
      <w:start w:val="1"/>
      <w:numFmt w:val="lowerLetter"/>
      <w:lvlText w:val="%1."/>
      <w:lvlJc w:val="left"/>
      <w:pPr>
        <w:ind w:left="1680" w:hanging="420"/>
      </w:pPr>
      <w:rPr>
        <w:rFonts w:cs="Times New Roman"/>
      </w:rPr>
    </w:lvl>
    <w:lvl w:ilvl="1" w:tplc="04090019">
      <w:start w:val="1"/>
      <w:numFmt w:val="decimal"/>
      <w:lvlText w:val="%2."/>
      <w:lvlJc w:val="left"/>
      <w:pPr>
        <w:tabs>
          <w:tab w:val="num" w:pos="2280"/>
        </w:tabs>
        <w:ind w:left="2280" w:hanging="360"/>
      </w:pPr>
    </w:lvl>
    <w:lvl w:ilvl="2" w:tplc="0409001B">
      <w:start w:val="1"/>
      <w:numFmt w:val="decimal"/>
      <w:lvlText w:val="%3."/>
      <w:lvlJc w:val="left"/>
      <w:pPr>
        <w:tabs>
          <w:tab w:val="num" w:pos="3000"/>
        </w:tabs>
        <w:ind w:left="3000" w:hanging="360"/>
      </w:pPr>
    </w:lvl>
    <w:lvl w:ilvl="3" w:tplc="0409000F">
      <w:start w:val="1"/>
      <w:numFmt w:val="decimal"/>
      <w:lvlText w:val="%4."/>
      <w:lvlJc w:val="left"/>
      <w:pPr>
        <w:tabs>
          <w:tab w:val="num" w:pos="3720"/>
        </w:tabs>
        <w:ind w:left="3720" w:hanging="360"/>
      </w:pPr>
    </w:lvl>
    <w:lvl w:ilvl="4" w:tplc="04090019">
      <w:start w:val="1"/>
      <w:numFmt w:val="decimal"/>
      <w:lvlText w:val="%5."/>
      <w:lvlJc w:val="left"/>
      <w:pPr>
        <w:tabs>
          <w:tab w:val="num" w:pos="4440"/>
        </w:tabs>
        <w:ind w:left="4440" w:hanging="360"/>
      </w:pPr>
    </w:lvl>
    <w:lvl w:ilvl="5" w:tplc="0409001B">
      <w:start w:val="1"/>
      <w:numFmt w:val="decimal"/>
      <w:lvlText w:val="%6."/>
      <w:lvlJc w:val="left"/>
      <w:pPr>
        <w:tabs>
          <w:tab w:val="num" w:pos="5160"/>
        </w:tabs>
        <w:ind w:left="5160" w:hanging="360"/>
      </w:pPr>
    </w:lvl>
    <w:lvl w:ilvl="6" w:tplc="0409000F">
      <w:start w:val="1"/>
      <w:numFmt w:val="decimal"/>
      <w:lvlText w:val="%7."/>
      <w:lvlJc w:val="left"/>
      <w:pPr>
        <w:tabs>
          <w:tab w:val="num" w:pos="5880"/>
        </w:tabs>
        <w:ind w:left="5880" w:hanging="360"/>
      </w:pPr>
    </w:lvl>
    <w:lvl w:ilvl="7" w:tplc="04090019">
      <w:start w:val="1"/>
      <w:numFmt w:val="decimal"/>
      <w:lvlText w:val="%8."/>
      <w:lvlJc w:val="left"/>
      <w:pPr>
        <w:tabs>
          <w:tab w:val="num" w:pos="6600"/>
        </w:tabs>
        <w:ind w:left="6600" w:hanging="360"/>
      </w:pPr>
    </w:lvl>
    <w:lvl w:ilvl="8" w:tplc="0409001B">
      <w:start w:val="1"/>
      <w:numFmt w:val="decimal"/>
      <w:lvlText w:val="%9."/>
      <w:lvlJc w:val="left"/>
      <w:pPr>
        <w:tabs>
          <w:tab w:val="num" w:pos="7320"/>
        </w:tabs>
        <w:ind w:left="7320" w:hanging="360"/>
      </w:pPr>
    </w:lvl>
  </w:abstractNum>
  <w:abstractNum w:abstractNumId="5">
    <w:nsid w:val="68D57724"/>
    <w:multiLevelType w:val="hybridMultilevel"/>
    <w:tmpl w:val="EBF6F06A"/>
    <w:lvl w:ilvl="0" w:tplc="3926CC28">
      <w:start w:val="1"/>
      <w:numFmt w:val="lowerLetter"/>
      <w:lvlText w:val="%1."/>
      <w:lvlJc w:val="left"/>
      <w:pPr>
        <w:ind w:left="988" w:hanging="42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53A"/>
    <w:rsid w:val="0006653A"/>
    <w:rsid w:val="0075763D"/>
    <w:rsid w:val="00D82DE5"/>
    <w:rsid w:val="00FF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BA08385-E4FB-4BD1-ABBB-CEC59A5BF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6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576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5763D"/>
    <w:rPr>
      <w:sz w:val="18"/>
      <w:szCs w:val="18"/>
    </w:rPr>
  </w:style>
  <w:style w:type="paragraph" w:styleId="a4">
    <w:name w:val="footer"/>
    <w:basedOn w:val="a"/>
    <w:link w:val="Char0"/>
    <w:uiPriority w:val="99"/>
    <w:unhideWhenUsed/>
    <w:rsid w:val="0075763D"/>
    <w:pPr>
      <w:tabs>
        <w:tab w:val="center" w:pos="4153"/>
        <w:tab w:val="right" w:pos="8306"/>
      </w:tabs>
      <w:snapToGrid w:val="0"/>
      <w:jc w:val="left"/>
    </w:pPr>
    <w:rPr>
      <w:sz w:val="18"/>
      <w:szCs w:val="18"/>
    </w:rPr>
  </w:style>
  <w:style w:type="character" w:customStyle="1" w:styleId="Char0">
    <w:name w:val="页脚 Char"/>
    <w:basedOn w:val="a0"/>
    <w:link w:val="a4"/>
    <w:uiPriority w:val="99"/>
    <w:rsid w:val="0075763D"/>
    <w:rPr>
      <w:sz w:val="18"/>
      <w:szCs w:val="18"/>
    </w:rPr>
  </w:style>
  <w:style w:type="paragraph" w:styleId="a5">
    <w:name w:val="List Paragraph"/>
    <w:basedOn w:val="a"/>
    <w:uiPriority w:val="34"/>
    <w:qFormat/>
    <w:rsid w:val="0075763D"/>
    <w:pPr>
      <w:ind w:firstLineChars="200" w:firstLine="420"/>
    </w:pPr>
  </w:style>
  <w:style w:type="paragraph" w:customStyle="1" w:styleId="GF">
    <w:name w:val="GF报告表文"/>
    <w:basedOn w:val="a"/>
    <w:link w:val="GFCharChar"/>
    <w:rsid w:val="0075763D"/>
    <w:pPr>
      <w:widowControl/>
      <w:jc w:val="center"/>
    </w:pPr>
    <w:rPr>
      <w:rFonts w:ascii="Times New Roman" w:eastAsia="宋体" w:hAnsi="Times New Roman" w:cs="Times New Roman"/>
      <w:kern w:val="0"/>
      <w:sz w:val="18"/>
      <w:szCs w:val="20"/>
    </w:rPr>
  </w:style>
  <w:style w:type="character" w:customStyle="1" w:styleId="GFCharChar">
    <w:name w:val="GF报告表文 Char Char"/>
    <w:link w:val="GF"/>
    <w:rsid w:val="0075763D"/>
    <w:rPr>
      <w:rFonts w:ascii="Times New Roman" w:eastAsia="宋体" w:hAnsi="Times New Roman" w:cs="Times New Roman"/>
      <w:kern w:val="0"/>
      <w:sz w:val="18"/>
      <w:szCs w:val="20"/>
    </w:rPr>
  </w:style>
  <w:style w:type="table" w:styleId="a6">
    <w:name w:val="Table Grid"/>
    <w:basedOn w:val="a1"/>
    <w:uiPriority w:val="59"/>
    <w:rsid w:val="00FF1C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FChar">
    <w:name w:val="GF报告正文 Char"/>
    <w:link w:val="GF0"/>
    <w:locked/>
    <w:rsid w:val="00FF1CFB"/>
    <w:rPr>
      <w:rFonts w:ascii="黑体" w:eastAsia="宋体" w:hAnsi="Times New Roman" w:cs="Times New Roman"/>
      <w:kern w:val="0"/>
      <w:szCs w:val="20"/>
    </w:rPr>
  </w:style>
  <w:style w:type="paragraph" w:customStyle="1" w:styleId="GF0">
    <w:name w:val="GF报告正文"/>
    <w:aliases w:val="分散对齐,首行缩进:  0 厘米"/>
    <w:basedOn w:val="a"/>
    <w:link w:val="GFChar"/>
    <w:qFormat/>
    <w:rsid w:val="00FF1CFB"/>
    <w:pPr>
      <w:adjustRightInd w:val="0"/>
      <w:spacing w:line="360" w:lineRule="atLeast"/>
      <w:ind w:firstLine="431"/>
    </w:pPr>
    <w:rPr>
      <w:rFonts w:ascii="黑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392</Words>
  <Characters>2239</Characters>
  <Application>Microsoft Office Word</Application>
  <DocSecurity>0</DocSecurity>
  <Lines>18</Lines>
  <Paragraphs>5</Paragraphs>
  <ScaleCrop>false</ScaleCrop>
  <Company>中国石油大学</Company>
  <LinksUpToDate>false</LinksUpToDate>
  <CharactersWithSpaces>2626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周晗</dc:creator>
  <cp:keywords/>
  <dc:description/>
  <cp:lastModifiedBy>周晗</cp:lastModifiedBy>
  <cp:revision>3</cp:revision>
  <dcterms:created xsi:type="dcterms:W3CDTF">2018-02-28T09:52:00Z</dcterms:created>
  <dcterms:modified xsi:type="dcterms:W3CDTF">2018-02-28T10:02:00Z</dcterms:modified>
</cp:coreProperties>
</file>